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DB" w:rsidRPr="00E10ADB" w:rsidRDefault="00E10ADB" w:rsidP="00E10ADB">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10ADB">
        <w:rPr>
          <w:rFonts w:ascii="Times New Roman" w:eastAsia="Times New Roman" w:hAnsi="Times New Roman" w:cs="Times New Roman"/>
          <w:b/>
          <w:sz w:val="28"/>
          <w:szCs w:val="28"/>
          <w:lang w:eastAsia="ru-RU"/>
        </w:rPr>
        <w:t>ПАМЯТКА</w:t>
      </w:r>
    </w:p>
    <w:p w:rsidR="00E10ADB" w:rsidRPr="00E10ADB" w:rsidRDefault="00E10ADB" w:rsidP="00E10ADB">
      <w:pPr>
        <w:pStyle w:val="2"/>
        <w:shd w:val="clear" w:color="auto" w:fill="FFFFFF"/>
        <w:spacing w:before="0" w:after="285" w:line="335" w:lineRule="atLeast"/>
        <w:jc w:val="center"/>
        <w:rPr>
          <w:rFonts w:ascii="Times New Roman" w:hAnsi="Times New Roman" w:cs="Times New Roman"/>
          <w:color w:val="auto"/>
          <w:sz w:val="28"/>
          <w:szCs w:val="28"/>
        </w:rPr>
      </w:pPr>
      <w:r w:rsidRPr="00E10ADB">
        <w:rPr>
          <w:rFonts w:ascii="Times New Roman" w:hAnsi="Times New Roman" w:cs="Times New Roman"/>
          <w:color w:val="auto"/>
          <w:sz w:val="28"/>
          <w:szCs w:val="28"/>
        </w:rPr>
        <w:t xml:space="preserve"> «Противодействие коррупции. Памятка для </w:t>
      </w:r>
      <w:r w:rsidR="007923BC">
        <w:rPr>
          <w:rFonts w:ascii="Times New Roman" w:hAnsi="Times New Roman" w:cs="Times New Roman"/>
          <w:color w:val="auto"/>
          <w:sz w:val="28"/>
          <w:szCs w:val="28"/>
        </w:rPr>
        <w:t>организаций</w:t>
      </w:r>
      <w:r w:rsidRPr="00E10ADB">
        <w:rPr>
          <w:rFonts w:ascii="Times New Roman" w:hAnsi="Times New Roman" w:cs="Times New Roman"/>
          <w:color w:val="auto"/>
          <w:sz w:val="28"/>
          <w:szCs w:val="28"/>
        </w:rPr>
        <w:t>»</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Настоящая памятка служит защите прав предпринимателей от коррупционных посягательств, разъясняет основные </w:t>
      </w:r>
      <w:proofErr w:type="spellStart"/>
      <w:r w:rsidRPr="00E10ADB">
        <w:rPr>
          <w:rFonts w:ascii="Times New Roman" w:eastAsia="Times New Roman" w:hAnsi="Times New Roman" w:cs="Times New Roman"/>
          <w:sz w:val="28"/>
          <w:szCs w:val="28"/>
          <w:lang w:eastAsia="ru-RU"/>
        </w:rPr>
        <w:t>антикоррупционные</w:t>
      </w:r>
      <w:proofErr w:type="spellEnd"/>
      <w:r w:rsidRPr="00E10ADB">
        <w:rPr>
          <w:rFonts w:ascii="Times New Roman" w:eastAsia="Times New Roman" w:hAnsi="Times New Roman" w:cs="Times New Roman"/>
          <w:sz w:val="28"/>
          <w:szCs w:val="28"/>
          <w:lang w:eastAsia="ru-RU"/>
        </w:rPr>
        <w:t xml:space="preserve"> права и обязанности хозяйствующих субъектов в сфере противодействия коррупции, порядок законной реализации </w:t>
      </w:r>
      <w:proofErr w:type="spellStart"/>
      <w:r w:rsidRPr="00E10ADB">
        <w:rPr>
          <w:rFonts w:ascii="Times New Roman" w:eastAsia="Times New Roman" w:hAnsi="Times New Roman" w:cs="Times New Roman"/>
          <w:sz w:val="28"/>
          <w:szCs w:val="28"/>
          <w:lang w:eastAsia="ru-RU"/>
        </w:rPr>
        <w:t>антикоррупционных</w:t>
      </w:r>
      <w:proofErr w:type="spellEnd"/>
      <w:r w:rsidRPr="00E10ADB">
        <w:rPr>
          <w:rFonts w:ascii="Times New Roman" w:eastAsia="Times New Roman" w:hAnsi="Times New Roman" w:cs="Times New Roman"/>
          <w:sz w:val="28"/>
          <w:szCs w:val="28"/>
          <w:lang w:eastAsia="ru-RU"/>
        </w:rPr>
        <w:t xml:space="preserve"> требований, содержит сведения об ответственности за их нарушение.</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Приведен положительный опыт и примеры правоприменительной практики органов прокуратуры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Предназначена</w:t>
      </w:r>
      <w:proofErr w:type="gramEnd"/>
      <w:r w:rsidRPr="00E10ADB">
        <w:rPr>
          <w:rFonts w:ascii="Times New Roman" w:eastAsia="Times New Roman" w:hAnsi="Times New Roman" w:cs="Times New Roman"/>
          <w:sz w:val="28"/>
          <w:szCs w:val="28"/>
          <w:lang w:eastAsia="ru-RU"/>
        </w:rPr>
        <w:t xml:space="preserve"> для широкого круга читателей.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Основные понятия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Коррупция (пункт 1 статьи 1 Федерального закона от 25.12.2008 № 273-ФЗ «О противодействии коррупции», далее - Федеральный закон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E10ADB">
        <w:rPr>
          <w:rFonts w:ascii="Times New Roman" w:eastAsia="Times New Roman" w:hAnsi="Times New Roman" w:cs="Times New Roman"/>
          <w:sz w:val="28"/>
          <w:szCs w:val="28"/>
          <w:lang w:eastAsia="ru-RU"/>
        </w:rPr>
        <w:t xml:space="preserve"> имущественных прав для себя или для третьих лиц либо незаконное предоставление такой выгоды указанному лицу другими физическими лицами;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совершение указанных деяний от имени или в интересах юридического лица.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Противодействие коррупции (пункт 2 статьи 1 Федерального закона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Раздел I.</w:t>
      </w:r>
      <w:r>
        <w:rPr>
          <w:rFonts w:ascii="Times New Roman" w:eastAsia="Times New Roman" w:hAnsi="Times New Roman" w:cs="Times New Roman"/>
          <w:b/>
          <w:bCs/>
          <w:sz w:val="28"/>
          <w:szCs w:val="28"/>
          <w:lang w:eastAsia="ru-RU"/>
        </w:rPr>
        <w:t xml:space="preserve"> </w:t>
      </w:r>
      <w:r w:rsidRPr="00E10ADB">
        <w:rPr>
          <w:rFonts w:ascii="Times New Roman" w:eastAsia="Times New Roman" w:hAnsi="Times New Roman" w:cs="Times New Roman"/>
          <w:b/>
          <w:bCs/>
          <w:sz w:val="28"/>
          <w:szCs w:val="28"/>
          <w:lang w:eastAsia="ru-RU"/>
        </w:rPr>
        <w:t>Основные обязанности организаций в сфере противодействия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1.1. Принятие организациями мер по предупреждению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соответствии со статьей 13.3 Федерального закона «О противодействии коррупции» организации обязаны разрабатывать и принимать меры по предупреждению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Данная обязанность распространяется на все организации вне зависимости от их форм собственности, организационно-правовых форм, отраслевой принадлежности и иных обстоятельств.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E10ADB">
        <w:rPr>
          <w:rFonts w:ascii="Times New Roman" w:eastAsia="Times New Roman" w:hAnsi="Times New Roman" w:cs="Times New Roman"/>
          <w:sz w:val="28"/>
          <w:szCs w:val="28"/>
          <w:lang w:eastAsia="ru-RU"/>
        </w:rPr>
        <w:t>Антикоррупционная</w:t>
      </w:r>
      <w:proofErr w:type="spellEnd"/>
      <w:r w:rsidRPr="00E10ADB">
        <w:rPr>
          <w:rFonts w:ascii="Times New Roman" w:eastAsia="Times New Roman" w:hAnsi="Times New Roman" w:cs="Times New Roman"/>
          <w:sz w:val="28"/>
          <w:szCs w:val="28"/>
          <w:lang w:eastAsia="ru-RU"/>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Меры по предупреждению коррупции могут включать: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определение подразделений или должностных лиц, ответственных за профилактику коррупционных и иных правонарушений;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сотрудничество организации с правоохранительными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разработку и внедрение в практику стандартов и процедур, направленных на обеспечение добросовестной работы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принятие кодекса этики и служебного поведения работников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предотвращение и урегулирование конфликта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недопущение составления недостоверной отчетности и использования поддельных документов.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E10ADB">
        <w:rPr>
          <w:rFonts w:ascii="Times New Roman" w:eastAsia="Times New Roman" w:hAnsi="Times New Roman" w:cs="Times New Roman"/>
          <w:sz w:val="28"/>
          <w:szCs w:val="28"/>
          <w:lang w:eastAsia="ru-RU"/>
        </w:rPr>
        <w:t>Антикоррупционную</w:t>
      </w:r>
      <w:proofErr w:type="spellEnd"/>
      <w:r w:rsidRPr="00E10ADB">
        <w:rPr>
          <w:rFonts w:ascii="Times New Roman" w:eastAsia="Times New Roman" w:hAnsi="Times New Roman" w:cs="Times New Roman"/>
          <w:sz w:val="28"/>
          <w:szCs w:val="28"/>
          <w:lang w:eastAsia="ru-RU"/>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Министерством труда и социальной защиты Российской Федерации 08.11.2013 изданы Методические рекомендации по разработке и принятию организациями мер по предупреждению и противодействию коррупции, которые размещены на официальном сайте государственного органа в сети «Интернет» (</w:t>
      </w:r>
      <w:proofErr w:type="spellStart"/>
      <w:r w:rsidRPr="00E10ADB">
        <w:rPr>
          <w:rFonts w:ascii="Times New Roman" w:eastAsia="Times New Roman" w:hAnsi="Times New Roman" w:cs="Times New Roman"/>
          <w:sz w:val="28"/>
          <w:szCs w:val="28"/>
          <w:lang w:eastAsia="ru-RU"/>
        </w:rPr>
        <w:t>www.rosmintrud.ru</w:t>
      </w:r>
      <w:proofErr w:type="spellEnd"/>
      <w:r w:rsidRPr="00E10ADB">
        <w:rPr>
          <w:rFonts w:ascii="Times New Roman" w:eastAsia="Times New Roman" w:hAnsi="Times New Roman" w:cs="Times New Roman"/>
          <w:sz w:val="28"/>
          <w:szCs w:val="28"/>
          <w:lang w:eastAsia="ru-RU"/>
        </w:rPr>
        <w:t>).</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Типичные нарушения статьи 13.3 Федерального закона «О противодействии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К наиболее типичным нарушениям указанных требований относится непринятие организациями локальных нормативных актов по вопросам профилактики коррупции либо несвоевременное приведение их </w:t>
      </w:r>
      <w:proofErr w:type="gramStart"/>
      <w:r w:rsidRPr="00E10ADB">
        <w:rPr>
          <w:rFonts w:ascii="Times New Roman" w:eastAsia="Times New Roman" w:hAnsi="Times New Roman" w:cs="Times New Roman"/>
          <w:sz w:val="28"/>
          <w:szCs w:val="28"/>
          <w:lang w:eastAsia="ru-RU"/>
        </w:rPr>
        <w:t>в</w:t>
      </w:r>
      <w:proofErr w:type="gramEnd"/>
      <w:r w:rsidRPr="00E10ADB">
        <w:rPr>
          <w:rFonts w:ascii="Times New Roman" w:eastAsia="Times New Roman" w:hAnsi="Times New Roman" w:cs="Times New Roman"/>
          <w:sz w:val="28"/>
          <w:szCs w:val="28"/>
          <w:lang w:eastAsia="ru-RU"/>
        </w:rPr>
        <w:t xml:space="preserve"> соответствие с федеральным законодательством.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xml:space="preserve">- Например, в ходе проверки подведомственных одному из федеральных органов исполнительной власти бюджетных учреждений установлено, что данными организациями не исполнялась обязанность по разработке и принятию мер по предупреждению коррупции, в том числе не были определены подразделения или должностные лица, ответственные за </w:t>
      </w:r>
      <w:r w:rsidRPr="00E10ADB">
        <w:rPr>
          <w:rFonts w:ascii="Times New Roman" w:eastAsia="Times New Roman" w:hAnsi="Times New Roman" w:cs="Times New Roman"/>
          <w:sz w:val="28"/>
          <w:szCs w:val="28"/>
          <w:lang w:eastAsia="ru-RU"/>
        </w:rPr>
        <w:lastRenderedPageBreak/>
        <w:t>профилактику коррупционных и иных правонарушений, не разрабатывались стандарты и процедуры, направленные на обеспечение добросовестной работы, не принимались кодексы этики и</w:t>
      </w:r>
      <w:proofErr w:type="gramEnd"/>
      <w:r w:rsidRPr="00E10ADB">
        <w:rPr>
          <w:rFonts w:ascii="Times New Roman" w:eastAsia="Times New Roman" w:hAnsi="Times New Roman" w:cs="Times New Roman"/>
          <w:sz w:val="28"/>
          <w:szCs w:val="28"/>
          <w:lang w:eastAsia="ru-RU"/>
        </w:rPr>
        <w:t xml:space="preserve"> служебного поведения работников.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федеральном государственном унитарном предприятии Кодекс этики и служебного поведения работников устанавливал обязанность сотрудников уведомлять представителя нанимателя (работодателя) обо всех случаях обращения к работнику каких-либо лиц в целях склонения к совершению коррупционных правонарушений. При этом такой порядок на предприятии установлен не был. Кроме того, названный Кодекс обязывал работников, наделенных организационно-распорядительными полномочиями, принимать меры по предотвращению и урегулированию конфликта интересов, однако порядок его предотвращения и урегулирования также установлен не был.</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Терминология, используемая в локальной нормативной базе акционерных обществ, противоречила федеральному законодательству. В частности, понятие коррупции не соответствовало определению, указанному в статье 1 Федерального закона «О противодействии коррупции»; разработанные в обществе типовые ситуации конфликта интересов содержали положения, не соответствующие установленному законом понятию конфликта интересов, завышенные требования к работникам и гражданам, не предусмотренную законом ответственность для определенной категории работников.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Не всегда организациями обеспечивается должное взаимодействие с правоохранительными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Так, в акционерном обществе выявлен факт </w:t>
      </w:r>
      <w:proofErr w:type="spellStart"/>
      <w:r w:rsidRPr="00E10ADB">
        <w:rPr>
          <w:rFonts w:ascii="Times New Roman" w:eastAsia="Times New Roman" w:hAnsi="Times New Roman" w:cs="Times New Roman"/>
          <w:sz w:val="28"/>
          <w:szCs w:val="28"/>
          <w:lang w:eastAsia="ru-RU"/>
        </w:rPr>
        <w:t>ненаправления</w:t>
      </w:r>
      <w:proofErr w:type="spellEnd"/>
      <w:r w:rsidRPr="00E10ADB">
        <w:rPr>
          <w:rFonts w:ascii="Times New Roman" w:eastAsia="Times New Roman" w:hAnsi="Times New Roman" w:cs="Times New Roman"/>
          <w:sz w:val="28"/>
          <w:szCs w:val="28"/>
          <w:lang w:eastAsia="ru-RU"/>
        </w:rPr>
        <w:t xml:space="preserve"> в правоохранительные органы материалов служебной проверки в отношении начальника структурного подразделения, содержащих сведения о возможном совершении им преступления, предусмотренного статьей 204 (коммерческий подкуп) Уголовного кодекса Российской Федерации. Соответствующие материалы направлены только в результате прокурорского вмешательства.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другом акционерном обществе материалы проверок по итогам внутреннего контроля, содержащие признаки хищений с причинением ущерба интересам компании, в правоохранительные органы не направлялись.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Допускаются нарушения, связанные с непринятием мер по предотвращению и урегулированию конфликта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Советник генерального директора </w:t>
      </w:r>
      <w:proofErr w:type="gramStart"/>
      <w:r w:rsidRPr="00E10ADB">
        <w:rPr>
          <w:rFonts w:ascii="Times New Roman" w:eastAsia="Times New Roman" w:hAnsi="Times New Roman" w:cs="Times New Roman"/>
          <w:sz w:val="28"/>
          <w:szCs w:val="28"/>
          <w:lang w:eastAsia="ru-RU"/>
        </w:rPr>
        <w:t>одного акционерного общества не уведомил</w:t>
      </w:r>
      <w:proofErr w:type="gramEnd"/>
      <w:r w:rsidRPr="00E10ADB">
        <w:rPr>
          <w:rFonts w:ascii="Times New Roman" w:eastAsia="Times New Roman" w:hAnsi="Times New Roman" w:cs="Times New Roman"/>
          <w:sz w:val="28"/>
          <w:szCs w:val="28"/>
          <w:lang w:eastAsia="ru-RU"/>
        </w:rPr>
        <w:t xml:space="preserve"> о возможности возникновения конфликта интересов при исполнении должностных обязанностей и не принял меры к недопущению его возникновения в связи с участием в деятельности организации, с которой данное акционерное общество более 3-х лет заключаются контракты на сервисное обслуживание. По результатам рассмотрения представления Генеральной прокуратуры Российской Федерации указанное лицо уволено из акционерного общества.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Нарушения законодательства о противодействии коррупции при осуществлении закупок товаров, работ и услуг.</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Нормы положений о закупочной деятельности организаций должны отвечать требованиям нормативной определенности и прозрачности закупочных процедур.</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 xml:space="preserve">Отдельные вопросы закрепления </w:t>
      </w:r>
      <w:proofErr w:type="spellStart"/>
      <w:r w:rsidRPr="00E10ADB">
        <w:rPr>
          <w:rFonts w:ascii="Times New Roman" w:eastAsia="Times New Roman" w:hAnsi="Times New Roman" w:cs="Times New Roman"/>
          <w:b/>
          <w:bCs/>
          <w:sz w:val="28"/>
          <w:szCs w:val="28"/>
          <w:lang w:eastAsia="ru-RU"/>
        </w:rPr>
        <w:t>антикоррупционных</w:t>
      </w:r>
      <w:proofErr w:type="spellEnd"/>
      <w:r w:rsidRPr="00E10ADB">
        <w:rPr>
          <w:rFonts w:ascii="Times New Roman" w:eastAsia="Times New Roman" w:hAnsi="Times New Roman" w:cs="Times New Roman"/>
          <w:b/>
          <w:bCs/>
          <w:sz w:val="28"/>
          <w:szCs w:val="28"/>
          <w:lang w:eastAsia="ru-RU"/>
        </w:rPr>
        <w:t xml:space="preserve"> обязанностей работника.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Содержание трудового договора определено в статье 57 Трудового кодекса Российской Федерации. </w:t>
      </w:r>
      <w:proofErr w:type="gramStart"/>
      <w:r w:rsidRPr="00E10ADB">
        <w:rPr>
          <w:rFonts w:ascii="Times New Roman" w:eastAsia="Times New Roman" w:hAnsi="Times New Roman" w:cs="Times New Roman"/>
          <w:sz w:val="28"/>
          <w:szCs w:val="28"/>
          <w:lang w:eastAsia="ru-RU"/>
        </w:rPr>
        <w:t>В указанной статье также отражены виды дополнительных условий, которые могут быть предусмотрены трудовым договором, в случае если они не ухудшают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Согласно пунктам 1 и 2 части 1 статьи 349.1 Трудового кодекса Российской Федерации 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roofErr w:type="gramEnd"/>
      <w:r w:rsidRPr="00E10ADB">
        <w:rPr>
          <w:rFonts w:ascii="Times New Roman" w:eastAsia="Times New Roman" w:hAnsi="Times New Roman" w:cs="Times New Roman"/>
          <w:sz w:val="28"/>
          <w:szCs w:val="28"/>
          <w:lang w:eastAsia="ru-RU"/>
        </w:rPr>
        <w:t xml:space="preserve">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В силу пункта 7.1 части 1 статьи 81 Трудового кодекса Российской Федерации трудовой </w:t>
      </w:r>
      <w:proofErr w:type="gramStart"/>
      <w:r w:rsidRPr="00E10ADB">
        <w:rPr>
          <w:rFonts w:ascii="Times New Roman" w:eastAsia="Times New Roman" w:hAnsi="Times New Roman" w:cs="Times New Roman"/>
          <w:sz w:val="28"/>
          <w:szCs w:val="28"/>
          <w:lang w:eastAsia="ru-RU"/>
        </w:rPr>
        <w:t>договор</w:t>
      </w:r>
      <w:proofErr w:type="gramEnd"/>
      <w:r w:rsidRPr="00E10ADB">
        <w:rPr>
          <w:rFonts w:ascii="Times New Roman" w:eastAsia="Times New Roman" w:hAnsi="Times New Roman" w:cs="Times New Roman"/>
          <w:sz w:val="28"/>
          <w:szCs w:val="28"/>
          <w:lang w:eastAsia="ru-RU"/>
        </w:rPr>
        <w:t xml:space="preserve">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w:t>
      </w:r>
      <w:proofErr w:type="gramStart"/>
      <w:r w:rsidRPr="00E10ADB">
        <w:rPr>
          <w:rFonts w:ascii="Times New Roman" w:eastAsia="Times New Roman" w:hAnsi="Times New Roman" w:cs="Times New Roman"/>
          <w:sz w:val="28"/>
          <w:szCs w:val="28"/>
          <w:lang w:eastAsia="ru-RU"/>
        </w:rPr>
        <w:t>доходах</w:t>
      </w:r>
      <w:proofErr w:type="gramEnd"/>
      <w:r w:rsidRPr="00E10ADB">
        <w:rPr>
          <w:rFonts w:ascii="Times New Roman" w:eastAsia="Times New Roman" w:hAnsi="Times New Roman" w:cs="Times New Roman"/>
          <w:sz w:val="28"/>
          <w:szCs w:val="28"/>
          <w:lang w:eastAsia="ru-RU"/>
        </w:rPr>
        <w:t>, расходах, об имуществе и обязательствах имущественного характера своих супруга (супруги) и несовершеннолетних детей.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Таким образом, на работников организаций, указанных в статье 349.1 Трудового кодекса Российской Федерации, обязанности представлять 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возложены федеральным законодательством.</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 случае</w:t>
      </w:r>
      <w:proofErr w:type="gramStart"/>
      <w:r w:rsidRPr="00E10ADB">
        <w:rPr>
          <w:rFonts w:ascii="Times New Roman" w:eastAsia="Times New Roman" w:hAnsi="Times New Roman" w:cs="Times New Roman"/>
          <w:sz w:val="28"/>
          <w:szCs w:val="28"/>
          <w:lang w:eastAsia="ru-RU"/>
        </w:rPr>
        <w:t>,</w:t>
      </w:r>
      <w:proofErr w:type="gramEnd"/>
      <w:r w:rsidRPr="00E10ADB">
        <w:rPr>
          <w:rFonts w:ascii="Times New Roman" w:eastAsia="Times New Roman" w:hAnsi="Times New Roman" w:cs="Times New Roman"/>
          <w:sz w:val="28"/>
          <w:szCs w:val="28"/>
          <w:lang w:eastAsia="ru-RU"/>
        </w:rPr>
        <w:t xml:space="preserve"> если на работников соответствующих организаций обязанности представлять вышеназванные сведения и сообщать </w:t>
      </w:r>
      <w:r w:rsidRPr="00E10ADB">
        <w:rPr>
          <w:rFonts w:ascii="Times New Roman" w:eastAsia="Times New Roman" w:hAnsi="Times New Roman" w:cs="Times New Roman"/>
          <w:sz w:val="28"/>
          <w:szCs w:val="28"/>
          <w:lang w:eastAsia="ru-RU"/>
        </w:rPr>
        <w:lastRenderedPageBreak/>
        <w:t>работодателю о личной заинтересованности при исполнении трудовых обязанностей, которая может привести к конфликту интересов, федеральным законодательством не возложены, работодателю следует воздержаться от включения к их трудовых договоры таких специальных обязанностей.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Вместе с тем для всех сотрудников организаций устанавливается общая обязанность: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воздерживаться от совершения и (или) участия в совершении коррупционных правонарушений в интересах или от имени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К общим обязанностям могут также относиться: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незамедлительно информировать непосредственного руководителя/лицо, ответственное за реализацию </w:t>
      </w:r>
      <w:proofErr w:type="spellStart"/>
      <w:r w:rsidRPr="00E10ADB">
        <w:rPr>
          <w:rFonts w:ascii="Times New Roman" w:eastAsia="Times New Roman" w:hAnsi="Times New Roman" w:cs="Times New Roman"/>
          <w:sz w:val="28"/>
          <w:szCs w:val="28"/>
          <w:lang w:eastAsia="ru-RU"/>
        </w:rPr>
        <w:t>антикоррупционной</w:t>
      </w:r>
      <w:proofErr w:type="spellEnd"/>
      <w:r w:rsidRPr="00E10ADB">
        <w:rPr>
          <w:rFonts w:ascii="Times New Roman" w:eastAsia="Times New Roman" w:hAnsi="Times New Roman" w:cs="Times New Roman"/>
          <w:sz w:val="28"/>
          <w:szCs w:val="28"/>
          <w:lang w:eastAsia="ru-RU"/>
        </w:rPr>
        <w:t xml:space="preserve"> политики/руководство организации о случаях склонения работника к совершению коррупционных правонарушений;</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незамедлительно информировать непосредственного начальника/лицо, ответственное за реализацию </w:t>
      </w:r>
      <w:proofErr w:type="spellStart"/>
      <w:r w:rsidRPr="00E10ADB">
        <w:rPr>
          <w:rFonts w:ascii="Times New Roman" w:eastAsia="Times New Roman" w:hAnsi="Times New Roman" w:cs="Times New Roman"/>
          <w:sz w:val="28"/>
          <w:szCs w:val="28"/>
          <w:lang w:eastAsia="ru-RU"/>
        </w:rPr>
        <w:t>антикоррупционной</w:t>
      </w:r>
      <w:proofErr w:type="spellEnd"/>
      <w:r w:rsidRPr="00E10ADB">
        <w:rPr>
          <w:rFonts w:ascii="Times New Roman" w:eastAsia="Times New Roman" w:hAnsi="Times New Roman" w:cs="Times New Roman"/>
          <w:sz w:val="28"/>
          <w:szCs w:val="28"/>
          <w:lang w:eastAsia="ru-RU"/>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1.2. Конфликт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Статьей 11.1 Федерального закона «О противодействии коррупции» установлена обязанность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сообщать о возникновении личной заинтересованности при исполнении должностных обязанностей, которая</w:t>
      </w:r>
      <w:proofErr w:type="gramEnd"/>
      <w:r w:rsidRPr="00E10ADB">
        <w:rPr>
          <w:rFonts w:ascii="Times New Roman" w:eastAsia="Times New Roman" w:hAnsi="Times New Roman" w:cs="Times New Roman"/>
          <w:sz w:val="28"/>
          <w:szCs w:val="28"/>
          <w:lang w:eastAsia="ru-RU"/>
        </w:rPr>
        <w:t xml:space="preserve"> приводит или может привести к конфликту интересов, и принимать меры по недопущению любой возможности возникновения конфликта интересов.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Работник государственной корпорации, публично-правовой компании или государственной компании обязан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в случаях и в порядке, установленном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В соответствии со статьей 349.1 Трудового кодекса Российской Федерации для целей Кодекса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E10ADB">
        <w:rPr>
          <w:rFonts w:ascii="Times New Roman" w:eastAsia="Times New Roman" w:hAnsi="Times New Roman" w:cs="Times New Roman"/>
          <w:sz w:val="28"/>
          <w:szCs w:val="28"/>
          <w:lang w:eastAsia="ru-RU"/>
        </w:rPr>
        <w:t>, детьми супругов и супругами детей), гражданами или организациями, с которыми лицо, указанное в части 1 статьи 10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На работников, замещающих должности </w:t>
      </w:r>
      <w:proofErr w:type="gramStart"/>
      <w:r w:rsidRPr="00E10ADB">
        <w:rPr>
          <w:rFonts w:ascii="Times New Roman" w:eastAsia="Times New Roman" w:hAnsi="Times New Roman" w:cs="Times New Roman"/>
          <w:sz w:val="28"/>
          <w:szCs w:val="28"/>
          <w:lang w:eastAsia="ru-RU"/>
        </w:rPr>
        <w:t>в</w:t>
      </w:r>
      <w:proofErr w:type="gramEnd"/>
      <w:r w:rsidRPr="00E10ADB">
        <w:rPr>
          <w:rFonts w:ascii="Times New Roman" w:eastAsia="Times New Roman" w:hAnsi="Times New Roman" w:cs="Times New Roman"/>
          <w:sz w:val="28"/>
          <w:szCs w:val="28"/>
          <w:lang w:eastAsia="ru-RU"/>
        </w:rPr>
        <w:t>:</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xml:space="preserve">распространяются обязанности по принятию мер по недопущению любой возможности возникновения конфликта интересов и урегулированию возникшего конфликта интересов (статья 349.2 Трудового кодекса Российской Федерации; постановление Правительства Российской </w:t>
      </w:r>
      <w:r w:rsidRPr="00E10ADB">
        <w:rPr>
          <w:rFonts w:ascii="Times New Roman" w:eastAsia="Times New Roman" w:hAnsi="Times New Roman" w:cs="Times New Roman"/>
          <w:sz w:val="28"/>
          <w:szCs w:val="28"/>
          <w:lang w:eastAsia="ru-RU"/>
        </w:rPr>
        <w:lastRenderedPageBreak/>
        <w:t>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При определении возможности организаций самостоятельно устанавливать круг лиц, в отношении которых предусмотрена обязанность принимать меры по предотвращению и урегулированию конфликта интересов, необходимо принимать во внимание различия в правовом статусе организаций, создаваемых на основании федеральных законов, и организаций, создаваемых для выполнения задач, поставленных перед федеральными государственными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Так, вопросы реализации в организациях, создаваемых для выполнения задач, поставленных перед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в рассматриваемой сфере, как и иные </w:t>
      </w:r>
      <w:proofErr w:type="spellStart"/>
      <w:r w:rsidRPr="00E10ADB">
        <w:rPr>
          <w:rFonts w:ascii="Times New Roman" w:eastAsia="Times New Roman" w:hAnsi="Times New Roman" w:cs="Times New Roman"/>
          <w:sz w:val="28"/>
          <w:szCs w:val="28"/>
          <w:lang w:eastAsia="ru-RU"/>
        </w:rPr>
        <w:t>антикоррупционные</w:t>
      </w:r>
      <w:proofErr w:type="spellEnd"/>
      <w:r w:rsidRPr="00E10ADB">
        <w:rPr>
          <w:rFonts w:ascii="Times New Roman" w:eastAsia="Times New Roman" w:hAnsi="Times New Roman" w:cs="Times New Roman"/>
          <w:sz w:val="28"/>
          <w:szCs w:val="28"/>
          <w:lang w:eastAsia="ru-RU"/>
        </w:rPr>
        <w:t xml:space="preserve"> меры правового характера должны соответствовать требованиям федерального законодательства.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xml:space="preserve">Под конфликтом интересов между участником закупки и заказчиком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10ADB">
        <w:rPr>
          <w:rFonts w:ascii="Times New Roman" w:eastAsia="Times New Roman" w:hAnsi="Times New Roman" w:cs="Times New Roman"/>
          <w:sz w:val="28"/>
          <w:szCs w:val="28"/>
          <w:lang w:eastAsia="ru-RU"/>
        </w:rPr>
        <w:t>выгодоприобретателями</w:t>
      </w:r>
      <w:proofErr w:type="spellEnd"/>
      <w:r w:rsidRPr="00E10ADB">
        <w:rPr>
          <w:rFonts w:ascii="Times New Roman" w:eastAsia="Times New Roman" w:hAnsi="Times New Roman" w:cs="Times New Roman"/>
          <w:sz w:val="28"/>
          <w:szCs w:val="28"/>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E10ADB">
        <w:rPr>
          <w:rFonts w:ascii="Times New Roman" w:eastAsia="Times New Roman" w:hAnsi="Times New Roman" w:cs="Times New Roman"/>
          <w:sz w:val="28"/>
          <w:szCs w:val="28"/>
          <w:lang w:eastAsia="ru-RU"/>
        </w:rPr>
        <w:t xml:space="preserve"> </w:t>
      </w:r>
      <w:proofErr w:type="gramStart"/>
      <w:r w:rsidRPr="00E10ADB">
        <w:rPr>
          <w:rFonts w:ascii="Times New Roman" w:eastAsia="Times New Roman" w:hAnsi="Times New Roman" w:cs="Times New Roman"/>
          <w:sz w:val="28"/>
          <w:szCs w:val="28"/>
          <w:lang w:eastAsia="ru-RU"/>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0ADB">
        <w:rPr>
          <w:rFonts w:ascii="Times New Roman" w:eastAsia="Times New Roman" w:hAnsi="Times New Roman" w:cs="Times New Roman"/>
          <w:sz w:val="28"/>
          <w:szCs w:val="28"/>
          <w:lang w:eastAsia="ru-RU"/>
        </w:rPr>
        <w:t>неполнородными</w:t>
      </w:r>
      <w:proofErr w:type="spellEnd"/>
      <w:r w:rsidRPr="00E10ADB">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 (пункт 9 части 1 статьи</w:t>
      </w:r>
      <w:proofErr w:type="gramEnd"/>
      <w:r w:rsidRPr="00E10ADB">
        <w:rPr>
          <w:rFonts w:ascii="Times New Roman" w:eastAsia="Times New Roman" w:hAnsi="Times New Roman" w:cs="Times New Roman"/>
          <w:sz w:val="28"/>
          <w:szCs w:val="28"/>
          <w:lang w:eastAsia="ru-RU"/>
        </w:rPr>
        <w:t xml:space="preserve"> </w:t>
      </w:r>
      <w:proofErr w:type="gramStart"/>
      <w:r w:rsidRPr="00E10ADB">
        <w:rPr>
          <w:rFonts w:ascii="Times New Roman" w:eastAsia="Times New Roman" w:hAnsi="Times New Roman" w:cs="Times New Roman"/>
          <w:sz w:val="28"/>
          <w:szCs w:val="28"/>
          <w:lang w:eastAsia="ru-RU"/>
        </w:rPr>
        <w:t>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 xml:space="preserve">Под </w:t>
      </w:r>
      <w:proofErr w:type="spellStart"/>
      <w:r w:rsidRPr="00E10ADB">
        <w:rPr>
          <w:rFonts w:ascii="Times New Roman" w:eastAsia="Times New Roman" w:hAnsi="Times New Roman" w:cs="Times New Roman"/>
          <w:sz w:val="28"/>
          <w:szCs w:val="28"/>
          <w:lang w:eastAsia="ru-RU"/>
        </w:rPr>
        <w:t>выгодоприобретателями</w:t>
      </w:r>
      <w:proofErr w:type="spellEnd"/>
      <w:r w:rsidRPr="00E10ADB">
        <w:rPr>
          <w:rFonts w:ascii="Times New Roman" w:eastAsia="Times New Roman" w:hAnsi="Times New Roman" w:cs="Times New Roman"/>
          <w:sz w:val="28"/>
          <w:szCs w:val="28"/>
          <w:lang w:eastAsia="ru-RU"/>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Так, конкурсной комиссией администрации городского округа по итогам конкурса признано победителем общество с ограниченной ответственностью, </w:t>
      </w:r>
      <w:proofErr w:type="spellStart"/>
      <w:r w:rsidRPr="00E10ADB">
        <w:rPr>
          <w:rFonts w:ascii="Times New Roman" w:eastAsia="Times New Roman" w:hAnsi="Times New Roman" w:cs="Times New Roman"/>
          <w:sz w:val="28"/>
          <w:szCs w:val="28"/>
          <w:lang w:eastAsia="ru-RU"/>
        </w:rPr>
        <w:t>аффилированное</w:t>
      </w:r>
      <w:proofErr w:type="spellEnd"/>
      <w:r w:rsidRPr="00E10ADB">
        <w:rPr>
          <w:rFonts w:ascii="Times New Roman" w:eastAsia="Times New Roman" w:hAnsi="Times New Roman" w:cs="Times New Roman"/>
          <w:sz w:val="28"/>
          <w:szCs w:val="28"/>
          <w:lang w:eastAsia="ru-RU"/>
        </w:rPr>
        <w:t xml:space="preserve"> с сыном заместителя главы администрации города, выступавшего председателем конкурсной комиссии. По результатам рассмотрения представления, внесенного городской прокуратурой главе администрации, должностное лицо уволено с муниципальной службы в связи с утратой доверия.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Директором муниципального унитарного предприятия заключены муниципальные контракты и договоры на выполнение работ с юридическим лицом, в котором он являлся единственным учредителем, и индивидуальным предпринимателем, </w:t>
      </w:r>
      <w:proofErr w:type="gramStart"/>
      <w:r w:rsidRPr="00E10ADB">
        <w:rPr>
          <w:rFonts w:ascii="Times New Roman" w:eastAsia="Times New Roman" w:hAnsi="Times New Roman" w:cs="Times New Roman"/>
          <w:sz w:val="28"/>
          <w:szCs w:val="28"/>
          <w:lang w:eastAsia="ru-RU"/>
        </w:rPr>
        <w:t>которая</w:t>
      </w:r>
      <w:proofErr w:type="gramEnd"/>
      <w:r w:rsidRPr="00E10ADB">
        <w:rPr>
          <w:rFonts w:ascii="Times New Roman" w:eastAsia="Times New Roman" w:hAnsi="Times New Roman" w:cs="Times New Roman"/>
          <w:sz w:val="28"/>
          <w:szCs w:val="28"/>
          <w:lang w:eastAsia="ru-RU"/>
        </w:rPr>
        <w:t xml:space="preserve"> является его супругой. По результатам рассмотрения представления, внесенного прокурором главе городского округа, директор предприятия уволен в связи с утратой доверия.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Дополнительные требования к </w:t>
      </w:r>
      <w:proofErr w:type="spellStart"/>
      <w:r w:rsidRPr="00E10ADB">
        <w:rPr>
          <w:rFonts w:ascii="Times New Roman" w:eastAsia="Times New Roman" w:hAnsi="Times New Roman" w:cs="Times New Roman"/>
          <w:sz w:val="28"/>
          <w:szCs w:val="28"/>
          <w:lang w:eastAsia="ru-RU"/>
        </w:rPr>
        <w:t>антикоррупционному</w:t>
      </w:r>
      <w:proofErr w:type="spellEnd"/>
      <w:r w:rsidRPr="00E10ADB">
        <w:rPr>
          <w:rFonts w:ascii="Times New Roman" w:eastAsia="Times New Roman" w:hAnsi="Times New Roman" w:cs="Times New Roman"/>
          <w:sz w:val="28"/>
          <w:szCs w:val="28"/>
          <w:lang w:eastAsia="ru-RU"/>
        </w:rPr>
        <w:t xml:space="preserve"> поведению установлены для организаций, осуществляющих деятельность в отдельных сферах.</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Например, в соответствии со статьей 75 Федерального закона от 21.11.2011 № 323-ФЗ «Об основах охраны здоровья граждан Российской Федерации» под конфликтом интересов при осуществлении медицинской деятельности и фармацевтической деятельности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w:t>
      </w:r>
      <w:proofErr w:type="gramEnd"/>
      <w:r w:rsidRPr="00E10ADB">
        <w:rPr>
          <w:rFonts w:ascii="Times New Roman" w:eastAsia="Times New Roman" w:hAnsi="Times New Roman" w:cs="Times New Roman"/>
          <w:sz w:val="28"/>
          <w:szCs w:val="28"/>
          <w:lang w:eastAsia="ru-RU"/>
        </w:rPr>
        <w:t xml:space="preserve">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w:t>
      </w:r>
      <w:r w:rsidRPr="00E10ADB">
        <w:rPr>
          <w:rFonts w:ascii="Times New Roman" w:eastAsia="Times New Roman" w:hAnsi="Times New Roman" w:cs="Times New Roman"/>
          <w:sz w:val="28"/>
          <w:szCs w:val="28"/>
          <w:lang w:eastAsia="ru-RU"/>
        </w:rPr>
        <w:lastRenderedPageBreak/>
        <w:t>фармацевтической деятельности, действующая на основании Приказа Минздрава РФ от 21.12.2012 № 1350н.</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6.29 Кодекса Российской Федерации об административных правонарушениях (далее - </w:t>
      </w:r>
      <w:proofErr w:type="spellStart"/>
      <w:r w:rsidRPr="00E10ADB">
        <w:rPr>
          <w:rFonts w:ascii="Times New Roman" w:eastAsia="Times New Roman" w:hAnsi="Times New Roman" w:cs="Times New Roman"/>
          <w:sz w:val="28"/>
          <w:szCs w:val="28"/>
          <w:lang w:eastAsia="ru-RU"/>
        </w:rPr>
        <w:t>КоАП</w:t>
      </w:r>
      <w:proofErr w:type="spellEnd"/>
      <w:r w:rsidRPr="00E10ADB">
        <w:rPr>
          <w:rFonts w:ascii="Times New Roman" w:eastAsia="Times New Roman" w:hAnsi="Times New Roman" w:cs="Times New Roman"/>
          <w:sz w:val="28"/>
          <w:szCs w:val="28"/>
          <w:lang w:eastAsia="ru-RU"/>
        </w:rPr>
        <w:t xml:space="preserve"> РФ).</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В соответствии с частью 3 статьи 8 Федерального закона от 30.12.2008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E10ADB">
        <w:rPr>
          <w:rFonts w:ascii="Times New Roman" w:eastAsia="Times New Roman" w:hAnsi="Times New Roman" w:cs="Times New Roman"/>
          <w:sz w:val="28"/>
          <w:szCs w:val="28"/>
          <w:lang w:eastAsia="ru-RU"/>
        </w:rPr>
        <w:t>аудируемого</w:t>
      </w:r>
      <w:proofErr w:type="spellEnd"/>
      <w:r w:rsidRPr="00E10ADB">
        <w:rPr>
          <w:rFonts w:ascii="Times New Roman" w:eastAsia="Times New Roman" w:hAnsi="Times New Roman" w:cs="Times New Roman"/>
          <w:sz w:val="28"/>
          <w:szCs w:val="28"/>
          <w:lang w:eastAsia="ru-RU"/>
        </w:rPr>
        <w:t xml:space="preserve"> лица.</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1.3. Порядок приема на работу бывшего государственного или муниципального служащего</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Статьей 12 Федерального закона «О противодействии коррупции» установлен особый порядок приема на работу лиц, ранее замещавших должности государственной или муниципальной службы и закреплен ряд ограничений при заключении ими трудового или гражданско-правового договора.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proofErr w:type="gramEnd"/>
      <w:r w:rsidRPr="00E10ADB">
        <w:rPr>
          <w:rFonts w:ascii="Times New Roman" w:eastAsia="Times New Roman" w:hAnsi="Times New Roman" w:cs="Times New Roman"/>
          <w:sz w:val="28"/>
          <w:szCs w:val="28"/>
          <w:lang w:eastAsia="ru-RU"/>
        </w:rPr>
        <w:t xml:space="preserve"> службы.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Порядок представления работодателями указанной информации закреплен в постановлении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Неисполнение работодателем данной обязанности влечет административную ответственность в соответствии со статьей 19.29 </w:t>
      </w:r>
      <w:proofErr w:type="spellStart"/>
      <w:r w:rsidRPr="00E10ADB">
        <w:rPr>
          <w:rFonts w:ascii="Times New Roman" w:eastAsia="Times New Roman" w:hAnsi="Times New Roman" w:cs="Times New Roman"/>
          <w:sz w:val="28"/>
          <w:szCs w:val="28"/>
          <w:lang w:eastAsia="ru-RU"/>
        </w:rPr>
        <w:t>КоАП</w:t>
      </w:r>
      <w:proofErr w:type="spellEnd"/>
      <w:r w:rsidRPr="00E10ADB">
        <w:rPr>
          <w:rFonts w:ascii="Times New Roman" w:eastAsia="Times New Roman" w:hAnsi="Times New Roman" w:cs="Times New Roman"/>
          <w:sz w:val="28"/>
          <w:szCs w:val="28"/>
          <w:lang w:eastAsia="ru-RU"/>
        </w:rPr>
        <w:t xml:space="preserve"> РФ.</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lastRenderedPageBreak/>
        <w:t xml:space="preserve">Объективная сторона состава административного правонарушения, предусмотренного статьей 19.29 </w:t>
      </w:r>
      <w:proofErr w:type="spellStart"/>
      <w:r w:rsidRPr="00E10ADB">
        <w:rPr>
          <w:rFonts w:ascii="Times New Roman" w:eastAsia="Times New Roman" w:hAnsi="Times New Roman" w:cs="Times New Roman"/>
          <w:sz w:val="28"/>
          <w:szCs w:val="28"/>
          <w:lang w:eastAsia="ru-RU"/>
        </w:rPr>
        <w:t>КоАП</w:t>
      </w:r>
      <w:proofErr w:type="spellEnd"/>
      <w:r w:rsidRPr="00E10ADB">
        <w:rPr>
          <w:rFonts w:ascii="Times New Roman" w:eastAsia="Times New Roman" w:hAnsi="Times New Roman" w:cs="Times New Roman"/>
          <w:sz w:val="28"/>
          <w:szCs w:val="28"/>
          <w:lang w:eastAsia="ru-RU"/>
        </w:rPr>
        <w:t xml:space="preserve"> РФ, может выражаться</w:t>
      </w:r>
      <w:proofErr w:type="gramStart"/>
      <w:r w:rsidRPr="00E10ADB">
        <w:rPr>
          <w:rFonts w:ascii="Times New Roman" w:eastAsia="Times New Roman" w:hAnsi="Times New Roman" w:cs="Times New Roman"/>
          <w:sz w:val="28"/>
          <w:szCs w:val="28"/>
          <w:vertAlign w:val="superscript"/>
          <w:lang w:eastAsia="ru-RU"/>
        </w:rPr>
        <w:t>1</w:t>
      </w:r>
      <w:proofErr w:type="gramEnd"/>
      <w:r w:rsidRPr="00E10ADB">
        <w:rPr>
          <w:rFonts w:ascii="Times New Roman" w:eastAsia="Times New Roman" w:hAnsi="Times New Roman" w:cs="Times New Roman"/>
          <w:sz w:val="28"/>
          <w:szCs w:val="28"/>
          <w:lang w:eastAsia="ru-RU"/>
        </w:rPr>
        <w:t>:</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 в </w:t>
      </w:r>
      <w:proofErr w:type="spellStart"/>
      <w:r w:rsidRPr="00E10ADB">
        <w:rPr>
          <w:rFonts w:ascii="Times New Roman" w:eastAsia="Times New Roman" w:hAnsi="Times New Roman" w:cs="Times New Roman"/>
          <w:sz w:val="28"/>
          <w:szCs w:val="28"/>
          <w:lang w:eastAsia="ru-RU"/>
        </w:rPr>
        <w:t>ненаправлении</w:t>
      </w:r>
      <w:proofErr w:type="spellEnd"/>
      <w:r w:rsidRPr="00E10ADB">
        <w:rPr>
          <w:rFonts w:ascii="Times New Roman" w:eastAsia="Times New Roman" w:hAnsi="Times New Roman" w:cs="Times New Roman"/>
          <w:sz w:val="28"/>
          <w:szCs w:val="28"/>
          <w:lang w:eastAsia="ru-RU"/>
        </w:rPr>
        <w:t xml:space="preserve">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нарушении 10-дневного срока со дня заключения трудового договора или гражданско-правового договора для направления работодателем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 нарушении порядка направления уведомления, установленного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E10ADB">
        <w:rPr>
          <w:rFonts w:ascii="Times New Roman" w:eastAsia="Times New Roman" w:hAnsi="Times New Roman" w:cs="Times New Roman"/>
          <w:b/>
          <w:bCs/>
          <w:sz w:val="28"/>
          <w:szCs w:val="28"/>
          <w:lang w:eastAsia="ru-RU"/>
        </w:rPr>
        <w:t>Раздел II.</w:t>
      </w:r>
      <w:r>
        <w:rPr>
          <w:rFonts w:ascii="Times New Roman" w:eastAsia="Times New Roman" w:hAnsi="Times New Roman" w:cs="Times New Roman"/>
          <w:b/>
          <w:bCs/>
          <w:sz w:val="28"/>
          <w:szCs w:val="28"/>
          <w:lang w:eastAsia="ru-RU"/>
        </w:rPr>
        <w:t xml:space="preserve"> </w:t>
      </w:r>
      <w:r w:rsidRPr="00E10ADB">
        <w:rPr>
          <w:rFonts w:ascii="Times New Roman" w:eastAsia="Times New Roman" w:hAnsi="Times New Roman" w:cs="Times New Roman"/>
          <w:b/>
          <w:bCs/>
          <w:sz w:val="28"/>
          <w:szCs w:val="28"/>
          <w:lang w:eastAsia="ru-RU"/>
        </w:rPr>
        <w:t>Особенности правового регулирования деятельности отдельных организаций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Федеральный закон «О противодействии коррупции» распространяет ряд </w:t>
      </w:r>
      <w:proofErr w:type="spellStart"/>
      <w:r w:rsidRPr="00E10ADB">
        <w:rPr>
          <w:rFonts w:ascii="Times New Roman" w:eastAsia="Times New Roman" w:hAnsi="Times New Roman" w:cs="Times New Roman"/>
          <w:sz w:val="28"/>
          <w:szCs w:val="28"/>
          <w:lang w:eastAsia="ru-RU"/>
        </w:rPr>
        <w:t>антикоррупционных</w:t>
      </w:r>
      <w:proofErr w:type="spellEnd"/>
      <w:r w:rsidRPr="00E10ADB">
        <w:rPr>
          <w:rFonts w:ascii="Times New Roman" w:eastAsia="Times New Roman" w:hAnsi="Times New Roman" w:cs="Times New Roman"/>
          <w:sz w:val="28"/>
          <w:szCs w:val="28"/>
          <w:lang w:eastAsia="ru-RU"/>
        </w:rPr>
        <w:t xml:space="preserve"> правовых механизмов не только на государственных служащих, но и на должностных лиц организаций, создаваемых Российской Федерацией на основании федеральных законов, а также для выполнения задач, поставленных перед федеральными государственными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страны.</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Данные организации обладают рядом особенностей и разнообразным правовым статусом.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r w:rsidRPr="00E10ADB">
        <w:rPr>
          <w:rFonts w:ascii="Times New Roman" w:eastAsia="Times New Roman" w:hAnsi="Times New Roman" w:cs="Times New Roman"/>
          <w:sz w:val="28"/>
          <w:szCs w:val="28"/>
          <w:lang w:eastAsia="ru-RU"/>
        </w:rPr>
        <w:lastRenderedPageBreak/>
        <w:t>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E10ADB">
        <w:rPr>
          <w:rFonts w:ascii="Times New Roman" w:eastAsia="Times New Roman" w:hAnsi="Times New Roman" w:cs="Times New Roman"/>
          <w:sz w:val="28"/>
          <w:szCs w:val="28"/>
          <w:lang w:eastAsia="ru-RU"/>
        </w:rPr>
        <w:t xml:space="preserve"> </w:t>
      </w:r>
      <w:proofErr w:type="gramStart"/>
      <w:r w:rsidRPr="00E10ADB">
        <w:rPr>
          <w:rFonts w:ascii="Times New Roman" w:eastAsia="Times New Roman" w:hAnsi="Times New Roman" w:cs="Times New Roman"/>
          <w:sz w:val="28"/>
          <w:szCs w:val="28"/>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 (статья 12.4 Федерального закона «О противодействии коррупции»).</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I. Правовой статус организаций, создаваемых Российской Федерацией на основании федеральных законов, индивидуален, поскольку регулируется законом, в силу которого данное юридическое лицо образовано.</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Особенности </w:t>
      </w:r>
      <w:proofErr w:type="spellStart"/>
      <w:r w:rsidRPr="00E10ADB">
        <w:rPr>
          <w:rFonts w:ascii="Times New Roman" w:eastAsia="Times New Roman" w:hAnsi="Times New Roman" w:cs="Times New Roman"/>
          <w:sz w:val="28"/>
          <w:szCs w:val="28"/>
          <w:lang w:eastAsia="ru-RU"/>
        </w:rPr>
        <w:t>антикоррупционных</w:t>
      </w:r>
      <w:proofErr w:type="spellEnd"/>
      <w:r w:rsidRPr="00E10ADB">
        <w:rPr>
          <w:rFonts w:ascii="Times New Roman" w:eastAsia="Times New Roman" w:hAnsi="Times New Roman" w:cs="Times New Roman"/>
          <w:sz w:val="28"/>
          <w:szCs w:val="28"/>
          <w:lang w:eastAsia="ru-RU"/>
        </w:rPr>
        <w:t xml:space="preserve"> стандартов для государственных корпораций, публично-правовых компаний, государственных компаний определяются статьей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Обязанности работника государственной корпорации, публично-правовой компании или государственной компании (в случаях и в порядке, которые установлены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Запреты для работника государственной корпорации, публично-правовой компании или государственной компании (в случаях, установленных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осуществлять предпринимательскую деятельность;</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быть поверенным или представителем по делам третьих лиц в государственной корпорации, государственной компании или публично-</w:t>
      </w:r>
      <w:r w:rsidRPr="00E10ADB">
        <w:rPr>
          <w:rFonts w:ascii="Times New Roman" w:eastAsia="Times New Roman" w:hAnsi="Times New Roman" w:cs="Times New Roman"/>
          <w:sz w:val="28"/>
          <w:szCs w:val="28"/>
          <w:lang w:eastAsia="ru-RU"/>
        </w:rPr>
        <w:lastRenderedPageBreak/>
        <w:t>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roofErr w:type="gramEnd"/>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r w:rsidRPr="00E10ADB">
        <w:rPr>
          <w:rFonts w:ascii="Times New Roman" w:eastAsia="Times New Roman" w:hAnsi="Times New Roman" w:cs="Times New Roman"/>
          <w:sz w:val="28"/>
          <w:szCs w:val="28"/>
          <w:lang w:eastAsia="ru-RU"/>
        </w:rPr>
        <w:lastRenderedPageBreak/>
        <w:t>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II. Организации, создаваемые для выполнения задач, поставленных перед Правительством Российской Федерации и федеральными государственными органами.</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0ADB">
        <w:rPr>
          <w:rFonts w:ascii="Times New Roman" w:eastAsia="Times New Roman" w:hAnsi="Times New Roman" w:cs="Times New Roman"/>
          <w:sz w:val="28"/>
          <w:szCs w:val="28"/>
          <w:lang w:eastAsia="ru-RU"/>
        </w:rPr>
        <w:t>Правовое регулирование деятельности данных организаций осуществляется постановлениями Правительства Российской Федерации и нормативными правовыми актами соответствующих государственных органов.</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Перечень организаций, созданных для выполнения задач, поставленных перед Правительством Российской Федерации, утвержден постановлением Правительства Российской Федерации от 22.07.2013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проверки достоверности и полноты представляемых сведений</w:t>
      </w:r>
      <w:proofErr w:type="gramEnd"/>
      <w:r w:rsidRPr="00E10ADB">
        <w:rPr>
          <w:rFonts w:ascii="Times New Roman" w:eastAsia="Times New Roman" w:hAnsi="Times New Roman" w:cs="Times New Roman"/>
          <w:sz w:val="28"/>
          <w:szCs w:val="28"/>
          <w:lang w:eastAsia="ru-RU"/>
        </w:rPr>
        <w:t xml:space="preserve"> и соблюдения работниками требований к служебному поведению».</w:t>
      </w:r>
    </w:p>
    <w:p w:rsidR="00E10ADB" w:rsidRPr="00E10ADB" w:rsidRDefault="00E10ADB" w:rsidP="00E10AD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10ADB">
        <w:rPr>
          <w:rFonts w:ascii="Times New Roman" w:eastAsia="Times New Roman" w:hAnsi="Times New Roman" w:cs="Times New Roman"/>
          <w:sz w:val="28"/>
          <w:szCs w:val="28"/>
          <w:lang w:eastAsia="ru-RU"/>
        </w:rPr>
        <w:t>Особенностью для организаций с государственным участием, относящихся к перечню организаций, созданных для выполнения задач, поставленных перед федеральными государственными органами, является распространение на работников, замещающих отдельные должности на основании трудового договора, требований статьи 12.4 Федерального закона «О противодействии коррупции», статьи 349.2 Трудового кодекса Российской Федерации и постановления Правительства Российской Федерации от 05.07.2013 № 568 «О распространении на отдельные категории граждан ограничений, запретов</w:t>
      </w:r>
      <w:proofErr w:type="gramEnd"/>
      <w:r w:rsidRPr="00E10ADB">
        <w:rPr>
          <w:rFonts w:ascii="Times New Roman" w:eastAsia="Times New Roman" w:hAnsi="Times New Roman" w:cs="Times New Roman"/>
          <w:sz w:val="28"/>
          <w:szCs w:val="28"/>
          <w:lang w:eastAsia="ru-RU"/>
        </w:rPr>
        <w:t xml:space="preserve">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С учетом разнообразия правового статуса указанных организаций, а также практики выявления прокурорами нарушений в их деятельности можно выделить следующие базовые аспекты осуществления в них эффективной </w:t>
      </w:r>
      <w:proofErr w:type="spellStart"/>
      <w:r w:rsidRPr="00E10ADB">
        <w:rPr>
          <w:sz w:val="28"/>
          <w:szCs w:val="28"/>
        </w:rPr>
        <w:t>антикоррупционной</w:t>
      </w:r>
      <w:proofErr w:type="spellEnd"/>
      <w:r w:rsidRPr="00E10ADB">
        <w:rPr>
          <w:sz w:val="28"/>
          <w:szCs w:val="28"/>
        </w:rPr>
        <w:t xml:space="preserve"> работы.</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 Основой надлежащей организации </w:t>
      </w:r>
      <w:proofErr w:type="spellStart"/>
      <w:r w:rsidRPr="00E10ADB">
        <w:rPr>
          <w:sz w:val="28"/>
          <w:szCs w:val="28"/>
        </w:rPr>
        <w:t>антикоррупционной</w:t>
      </w:r>
      <w:proofErr w:type="spellEnd"/>
      <w:r w:rsidRPr="00E10ADB">
        <w:rPr>
          <w:sz w:val="28"/>
          <w:szCs w:val="28"/>
        </w:rPr>
        <w:t xml:space="preserve"> деятельности является сформированная база правовых актов ведомственного и локального характера, определяющих порядок реализации в организации </w:t>
      </w:r>
      <w:proofErr w:type="spellStart"/>
      <w:r w:rsidRPr="00E10ADB">
        <w:rPr>
          <w:sz w:val="28"/>
          <w:szCs w:val="28"/>
        </w:rPr>
        <w:t>антикоррупционных</w:t>
      </w:r>
      <w:proofErr w:type="spellEnd"/>
      <w:r w:rsidRPr="00E10ADB">
        <w:rPr>
          <w:sz w:val="28"/>
          <w:szCs w:val="28"/>
        </w:rPr>
        <w:t xml:space="preserve"> процедур.</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При этом вопросы реализации в организациях, создаваемых для выполнения задач, поставленных перед федеральными государственными органами, базовых положений нормативных правовых актов Российской </w:t>
      </w:r>
      <w:r w:rsidRPr="00E10ADB">
        <w:rPr>
          <w:sz w:val="28"/>
          <w:szCs w:val="28"/>
        </w:rPr>
        <w:lastRenderedPageBreak/>
        <w:t>Федерации о противодействии коррупции возложены федеральным законодательством на соответствующие государственные органы.</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как и иные </w:t>
      </w:r>
      <w:proofErr w:type="spellStart"/>
      <w:r w:rsidRPr="00E10ADB">
        <w:rPr>
          <w:sz w:val="28"/>
          <w:szCs w:val="28"/>
        </w:rPr>
        <w:t>антикоррупционные</w:t>
      </w:r>
      <w:proofErr w:type="spellEnd"/>
      <w:r w:rsidRPr="00E10ADB">
        <w:rPr>
          <w:sz w:val="28"/>
          <w:szCs w:val="28"/>
        </w:rPr>
        <w:t xml:space="preserve"> меры правового характера должны соответствовать требованиям федерального законодательства.</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Законодательством о противодействии коррупции предусмотрен широкий спектр правовых актов, рекомендуемых к разработке и принятию в зависимости от организационно-правовой формы организации, </w:t>
      </w:r>
      <w:proofErr w:type="gramStart"/>
      <w:r w:rsidRPr="00E10ADB">
        <w:rPr>
          <w:sz w:val="28"/>
          <w:szCs w:val="28"/>
        </w:rPr>
        <w:t>в</w:t>
      </w:r>
      <w:proofErr w:type="gramEnd"/>
      <w:r w:rsidRPr="00E10ADB">
        <w:rPr>
          <w:sz w:val="28"/>
          <w:szCs w:val="28"/>
        </w:rPr>
        <w:t xml:space="preserve"> который входят:</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перечни должностей,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 на себя, а также супругу и несовершеннолетних детей;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порядок представления должностными лицами, включенными в Перечни, сведений о доходах, а также иной информации, уведомлений, заявлений, связанных с соблюдением установленных запретов, ограничений и обязанностей;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перечень должностей, замещение которых влечет запрет открывать и иметь счета, хранить наличные денежные средства и ценности в иностранных банках, расположенных за рубежом, владеть иностранными финансовыми инструментами;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перечень должностей, на которые распространяются иные запреты, ограничения и обязанности;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порядок работы комиссии по соблюдению требований к служебному поведению и урегулированию конфликта интересов, где раскрыты основания для проведения заседаний, регламент принятия решений и их обжалования;</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 порядок проведения </w:t>
      </w:r>
      <w:proofErr w:type="spellStart"/>
      <w:r w:rsidRPr="00E10ADB">
        <w:rPr>
          <w:sz w:val="28"/>
          <w:szCs w:val="28"/>
        </w:rPr>
        <w:t>антикоррупционных</w:t>
      </w:r>
      <w:proofErr w:type="spellEnd"/>
      <w:r w:rsidRPr="00E10ADB">
        <w:rPr>
          <w:sz w:val="28"/>
          <w:szCs w:val="28"/>
        </w:rPr>
        <w:t xml:space="preserve"> проверок подразделением либо должностным лицом, ответственным за профилактику коррупционных и иных правонарушений;</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ряд других правовых актов, принятие которых предусмотрено федеральным законодательством.</w:t>
      </w:r>
    </w:p>
    <w:p w:rsidR="00E10ADB" w:rsidRPr="00E10ADB" w:rsidRDefault="00E10ADB" w:rsidP="00E10ADB">
      <w:pPr>
        <w:pStyle w:val="a3"/>
        <w:shd w:val="clear" w:color="auto" w:fill="FFFFFF"/>
        <w:spacing w:before="0" w:beforeAutospacing="0" w:after="0" w:afterAutospacing="0"/>
        <w:ind w:firstLine="709"/>
        <w:jc w:val="both"/>
        <w:rPr>
          <w:sz w:val="28"/>
          <w:szCs w:val="28"/>
        </w:rPr>
      </w:pPr>
      <w:proofErr w:type="gramStart"/>
      <w:r w:rsidRPr="00E10ADB">
        <w:rPr>
          <w:sz w:val="28"/>
          <w:szCs w:val="28"/>
        </w:rPr>
        <w:t>- Любой организации, созданной на основании федеральных законов, а также для выполнения задач, поставленных перед Правительством Российской Федерации и федеральными государственными органами, рекомендуется определить подразделение (должностное лицо), ответственное за профилактику коррупционных и иных правонарушений, исходя из собственных потребностей, задач, специфики деятельности, штатной численности, организационной структуры, материальных ресурсов.</w:t>
      </w:r>
      <w:proofErr w:type="gramEnd"/>
    </w:p>
    <w:p w:rsidR="00E10ADB" w:rsidRPr="00E10ADB" w:rsidRDefault="00E10ADB" w:rsidP="00E10ADB">
      <w:pPr>
        <w:pStyle w:val="a3"/>
        <w:shd w:val="clear" w:color="auto" w:fill="FFFFFF"/>
        <w:spacing w:before="0" w:beforeAutospacing="0" w:after="0" w:afterAutospacing="0"/>
        <w:ind w:firstLine="709"/>
        <w:jc w:val="both"/>
        <w:rPr>
          <w:sz w:val="28"/>
          <w:szCs w:val="28"/>
        </w:rPr>
      </w:pPr>
      <w:proofErr w:type="gramStart"/>
      <w:r w:rsidRPr="00E10ADB">
        <w:rPr>
          <w:sz w:val="28"/>
          <w:szCs w:val="28"/>
        </w:rPr>
        <w:t xml:space="preserve">При этом необходимо нормативно регламентировать полномочия данного подразделения (должностного лица) таким образом, чтобы дать ему реальную возможность по осуществлению профилактики коррупции в </w:t>
      </w:r>
      <w:r w:rsidRPr="00E10ADB">
        <w:rPr>
          <w:sz w:val="28"/>
          <w:szCs w:val="28"/>
        </w:rPr>
        <w:lastRenderedPageBreak/>
        <w:t xml:space="preserve">организации, а именно реализовывать функции по обеспечению соблюдения работниками ограничений, запретов и требований к служебному поведению; принимать участие в </w:t>
      </w:r>
      <w:proofErr w:type="spellStart"/>
      <w:r w:rsidRPr="00E10ADB">
        <w:rPr>
          <w:sz w:val="28"/>
          <w:szCs w:val="28"/>
        </w:rPr>
        <w:t>антикоррупционном</w:t>
      </w:r>
      <w:proofErr w:type="spellEnd"/>
      <w:r w:rsidRPr="00E10ADB">
        <w:rPr>
          <w:sz w:val="28"/>
          <w:szCs w:val="28"/>
        </w:rPr>
        <w:t xml:space="preserve"> нормотворчестве; обеспечивать деятельность комиссии по соблюдению требований к служебному поведению и урегулированию конфликта интересов;</w:t>
      </w:r>
      <w:proofErr w:type="gramEnd"/>
      <w:r w:rsidRPr="00E10ADB">
        <w:rPr>
          <w:sz w:val="28"/>
          <w:szCs w:val="28"/>
        </w:rPr>
        <w:t xml:space="preserve"> взаимодействовать с правоохранительными органами.</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Следует не допускать произвольного расширения полномочий таких подразделений.</w:t>
      </w:r>
    </w:p>
    <w:p w:rsidR="00E10ADB" w:rsidRPr="00E10ADB" w:rsidRDefault="00E10ADB" w:rsidP="00E10ADB">
      <w:pPr>
        <w:pStyle w:val="a3"/>
        <w:shd w:val="clear" w:color="auto" w:fill="FFFFFF"/>
        <w:spacing w:before="0" w:beforeAutospacing="0" w:after="0" w:afterAutospacing="0"/>
        <w:ind w:firstLine="709"/>
        <w:jc w:val="both"/>
        <w:rPr>
          <w:sz w:val="28"/>
          <w:szCs w:val="28"/>
        </w:rPr>
      </w:pPr>
      <w:proofErr w:type="gramStart"/>
      <w:r w:rsidRPr="00E10ADB">
        <w:rPr>
          <w:sz w:val="28"/>
          <w:szCs w:val="28"/>
        </w:rPr>
        <w:t>- Следующим важным элементом, позволяющим дать положительную оценку работе по предупреждению коррупции в организации, является наличие комиссии по соблюдению требований к служебному поведению и урегулированию конфликта интересов, состав которой сформирован с учетом требований законодательства, а также высокое качество работы данной комиссии.</w:t>
      </w:r>
      <w:proofErr w:type="gramEnd"/>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 Еще одним важным условием надлежащей профилактики коррупции в организации является наличие эффективной системы контроля при назначении на должности, внесенные в Перечни, оперативность проведения служебных проверок и выполнения иных </w:t>
      </w:r>
      <w:proofErr w:type="spellStart"/>
      <w:r w:rsidRPr="00E10ADB">
        <w:rPr>
          <w:sz w:val="28"/>
          <w:szCs w:val="28"/>
        </w:rPr>
        <w:t>антикоррупционных</w:t>
      </w:r>
      <w:proofErr w:type="spellEnd"/>
      <w:r w:rsidRPr="00E10ADB">
        <w:rPr>
          <w:sz w:val="28"/>
          <w:szCs w:val="28"/>
        </w:rPr>
        <w:t xml:space="preserve"> процедур.</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 Для обеспечения действенного контроля при назначении на соответствующие должности необходимо в рамках предоставленных полномочий организовать работу по проверке достоверности сведений представляемых кандидатом, в том числе о месте предыдущей работы (в целях исключения незаконного привлечения к трудовой </w:t>
      </w:r>
      <w:proofErr w:type="gramStart"/>
      <w:r w:rsidRPr="00E10ADB">
        <w:rPr>
          <w:sz w:val="28"/>
          <w:szCs w:val="28"/>
        </w:rPr>
        <w:t>деятельности</w:t>
      </w:r>
      <w:proofErr w:type="gramEnd"/>
      <w:r w:rsidRPr="00E10ADB">
        <w:rPr>
          <w:sz w:val="28"/>
          <w:szCs w:val="28"/>
        </w:rPr>
        <w:t xml:space="preserve"> бывшего государственного или муниципального служащего).</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 Общим требованием ко всем </w:t>
      </w:r>
      <w:proofErr w:type="spellStart"/>
      <w:r w:rsidRPr="00E10ADB">
        <w:rPr>
          <w:sz w:val="28"/>
          <w:szCs w:val="28"/>
        </w:rPr>
        <w:t>антикоррупционным</w:t>
      </w:r>
      <w:proofErr w:type="spellEnd"/>
      <w:r w:rsidRPr="00E10ADB">
        <w:rPr>
          <w:sz w:val="28"/>
          <w:szCs w:val="28"/>
        </w:rPr>
        <w:t xml:space="preserve"> подразделениям является повышение оперативности проведения служебных проверок для того, чтобы не позволить сотрудникам, допустившим нарушения законодательства о противодействии коррупции, влекущих увольнение в связи с утратой доверия, избежать ответственности в связи с истечением сроков привлечения к ней, а также уволиться по собственному желанию.</w:t>
      </w:r>
    </w:p>
    <w:p w:rsidR="00E10ADB" w:rsidRPr="00E10ADB" w:rsidRDefault="00E10ADB" w:rsidP="00E10ADB">
      <w:pPr>
        <w:pStyle w:val="a3"/>
        <w:shd w:val="clear" w:color="auto" w:fill="FFFFFF"/>
        <w:spacing w:before="0" w:beforeAutospacing="0" w:after="0" w:afterAutospacing="0"/>
        <w:ind w:firstLine="709"/>
        <w:jc w:val="both"/>
        <w:rPr>
          <w:sz w:val="28"/>
          <w:szCs w:val="28"/>
        </w:rPr>
      </w:pPr>
      <w:proofErr w:type="gramStart"/>
      <w:r w:rsidRPr="00E10ADB">
        <w:rPr>
          <w:sz w:val="28"/>
          <w:szCs w:val="28"/>
        </w:rPr>
        <w:t>В соответствии со статьей 12 Федерального закона от 03.12.2012 № 230-Ф3 «О контроле за соответствием расходов лиц, замещающих государственные должности, и иных лиц их доходам» (ред. от 03.08.2018)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w:t>
      </w:r>
      <w:proofErr w:type="gramEnd"/>
      <w:r w:rsidRPr="00E10ADB">
        <w:rPr>
          <w:sz w:val="28"/>
          <w:szCs w:val="28"/>
        </w:rPr>
        <w:t xml:space="preserve"> шести месяцев со дня освобождения данного лица от замещаемой (занимаемой) должности или его увольнения.</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 Обеспечение прозрачности проведения закупочных процедур, позволяющей минимизировать коррупционные риски с учетом всех бизнес-процессов, а равно осуществление мониторинга внедренных процедур по предотвращению коррупции и </w:t>
      </w:r>
      <w:proofErr w:type="gramStart"/>
      <w:r w:rsidRPr="00E10ADB">
        <w:rPr>
          <w:sz w:val="28"/>
          <w:szCs w:val="28"/>
        </w:rPr>
        <w:t>контроля за</w:t>
      </w:r>
      <w:proofErr w:type="gramEnd"/>
      <w:r w:rsidRPr="00E10ADB">
        <w:rPr>
          <w:sz w:val="28"/>
          <w:szCs w:val="28"/>
        </w:rPr>
        <w:t xml:space="preserve"> их соблюдением.</w:t>
      </w:r>
    </w:p>
    <w:p w:rsidR="00E10ADB" w:rsidRPr="00E10ADB" w:rsidRDefault="00E10ADB" w:rsidP="00E10ADB">
      <w:pPr>
        <w:pStyle w:val="a3"/>
        <w:shd w:val="clear" w:color="auto" w:fill="FFFFFF"/>
        <w:spacing w:before="0" w:beforeAutospacing="0" w:after="0" w:afterAutospacing="0"/>
        <w:ind w:firstLine="709"/>
        <w:jc w:val="both"/>
        <w:rPr>
          <w:sz w:val="28"/>
          <w:szCs w:val="28"/>
        </w:rPr>
      </w:pPr>
      <w:r w:rsidRPr="00E10ADB">
        <w:rPr>
          <w:sz w:val="28"/>
          <w:szCs w:val="28"/>
        </w:rPr>
        <w:t xml:space="preserve">Прежде всего, для этого следует проанализировать Положения о закупочной деятельности в организации, включив в них соответствующие </w:t>
      </w:r>
      <w:proofErr w:type="spellStart"/>
      <w:r w:rsidRPr="00E10ADB">
        <w:rPr>
          <w:sz w:val="28"/>
          <w:szCs w:val="28"/>
        </w:rPr>
        <w:lastRenderedPageBreak/>
        <w:t>антикоррупционные</w:t>
      </w:r>
      <w:proofErr w:type="spellEnd"/>
      <w:r w:rsidRPr="00E10ADB">
        <w:rPr>
          <w:sz w:val="28"/>
          <w:szCs w:val="28"/>
        </w:rPr>
        <w:t xml:space="preserve"> нормы, исключающие возможность предусматривать для организации слишком широкие пределы усмотрения, допускающие возможность необоснованного установления исключений из общего порядка и коррупционных злоупотреблений.</w:t>
      </w:r>
    </w:p>
    <w:p w:rsidR="00E10ADB" w:rsidRPr="00E10ADB" w:rsidRDefault="00E10ADB" w:rsidP="00E10ADB">
      <w:pPr>
        <w:pStyle w:val="a3"/>
        <w:shd w:val="clear" w:color="auto" w:fill="FFFFFF"/>
        <w:spacing w:before="0" w:beforeAutospacing="0" w:after="0" w:afterAutospacing="0"/>
        <w:ind w:firstLine="709"/>
        <w:jc w:val="both"/>
        <w:rPr>
          <w:sz w:val="28"/>
          <w:szCs w:val="28"/>
        </w:rPr>
      </w:pPr>
      <w:proofErr w:type="gramStart"/>
      <w:r w:rsidRPr="00E10ADB">
        <w:rPr>
          <w:sz w:val="28"/>
          <w:szCs w:val="28"/>
        </w:rPr>
        <w:t>Особое внимание при проведении проверок исполнения требований статьи 13.3 Федерального закона «О противодействии коррупции» органами прокуратуры уделяется организациям, созданным для выполнения задач, поставленных перед федеральными государственными органами, а также осуществляющим деятельность в сферах, наиболее подверженных коррупционным рискам и имеющих повышенное социальное значение.</w:t>
      </w:r>
      <w:proofErr w:type="gramEnd"/>
      <w:r w:rsidRPr="00E10ADB">
        <w:rPr>
          <w:sz w:val="28"/>
          <w:szCs w:val="28"/>
        </w:rPr>
        <w:t xml:space="preserve"> К таким организациям, прежде всего, относятся организации, осуществляющие деятельность в сферах образования, здравоохранения, </w:t>
      </w:r>
      <w:proofErr w:type="spellStart"/>
      <w:r w:rsidRPr="00E10ADB">
        <w:rPr>
          <w:sz w:val="28"/>
          <w:szCs w:val="28"/>
        </w:rPr>
        <w:t>жилищнокоммунального</w:t>
      </w:r>
      <w:proofErr w:type="spellEnd"/>
      <w:r w:rsidRPr="00E10ADB">
        <w:rPr>
          <w:sz w:val="28"/>
          <w:szCs w:val="28"/>
        </w:rPr>
        <w:t xml:space="preserve"> хозяйства, государственные и муниципальные предприятия и учреждения.</w:t>
      </w:r>
    </w:p>
    <w:p w:rsidR="00C007AF" w:rsidRDefault="00C007AF"/>
    <w:sectPr w:rsidR="00C007AF" w:rsidSect="00E10AD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29B" w:rsidRDefault="0024229B" w:rsidP="00E10ADB">
      <w:pPr>
        <w:spacing w:after="0" w:line="240" w:lineRule="auto"/>
      </w:pPr>
      <w:r>
        <w:separator/>
      </w:r>
    </w:p>
  </w:endnote>
  <w:endnote w:type="continuationSeparator" w:id="0">
    <w:p w:rsidR="0024229B" w:rsidRDefault="0024229B" w:rsidP="00E10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29B" w:rsidRDefault="0024229B" w:rsidP="00E10ADB">
      <w:pPr>
        <w:spacing w:after="0" w:line="240" w:lineRule="auto"/>
      </w:pPr>
      <w:r>
        <w:separator/>
      </w:r>
    </w:p>
  </w:footnote>
  <w:footnote w:type="continuationSeparator" w:id="0">
    <w:p w:rsidR="0024229B" w:rsidRDefault="0024229B" w:rsidP="00E10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595285"/>
      <w:docPartObj>
        <w:docPartGallery w:val="Page Numbers (Top of Page)"/>
        <w:docPartUnique/>
      </w:docPartObj>
    </w:sdtPr>
    <w:sdtContent>
      <w:p w:rsidR="00E10ADB" w:rsidRDefault="00235D1D">
        <w:pPr>
          <w:pStyle w:val="a4"/>
          <w:jc w:val="center"/>
        </w:pPr>
        <w:fldSimple w:instr=" PAGE   \* MERGEFORMAT ">
          <w:r w:rsidR="009D2A53">
            <w:rPr>
              <w:noProof/>
            </w:rPr>
            <w:t>2</w:t>
          </w:r>
        </w:fldSimple>
      </w:p>
    </w:sdtContent>
  </w:sdt>
  <w:p w:rsidR="00E10ADB" w:rsidRDefault="00E10AD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0ADB"/>
    <w:rsid w:val="00235D1D"/>
    <w:rsid w:val="0024229B"/>
    <w:rsid w:val="00442114"/>
    <w:rsid w:val="007923BC"/>
    <w:rsid w:val="009D2A53"/>
    <w:rsid w:val="009F118D"/>
    <w:rsid w:val="00C007AF"/>
    <w:rsid w:val="00E10ADB"/>
    <w:rsid w:val="00FA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AF"/>
  </w:style>
  <w:style w:type="paragraph" w:styleId="2">
    <w:name w:val="heading 2"/>
    <w:basedOn w:val="a"/>
    <w:next w:val="a"/>
    <w:link w:val="20"/>
    <w:uiPriority w:val="9"/>
    <w:semiHidden/>
    <w:unhideWhenUsed/>
    <w:qFormat/>
    <w:rsid w:val="00E10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10A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A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0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10AD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E10A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0ADB"/>
  </w:style>
  <w:style w:type="paragraph" w:styleId="a6">
    <w:name w:val="footer"/>
    <w:basedOn w:val="a"/>
    <w:link w:val="a7"/>
    <w:uiPriority w:val="99"/>
    <w:semiHidden/>
    <w:unhideWhenUsed/>
    <w:rsid w:val="00E10AD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0ADB"/>
  </w:style>
</w:styles>
</file>

<file path=word/webSettings.xml><?xml version="1.0" encoding="utf-8"?>
<w:webSettings xmlns:r="http://schemas.openxmlformats.org/officeDocument/2006/relationships" xmlns:w="http://schemas.openxmlformats.org/wordprocessingml/2006/main">
  <w:divs>
    <w:div w:id="81607482">
      <w:bodyDiv w:val="1"/>
      <w:marLeft w:val="0"/>
      <w:marRight w:val="0"/>
      <w:marTop w:val="0"/>
      <w:marBottom w:val="0"/>
      <w:divBdr>
        <w:top w:val="none" w:sz="0" w:space="0" w:color="auto"/>
        <w:left w:val="none" w:sz="0" w:space="0" w:color="auto"/>
        <w:bottom w:val="none" w:sz="0" w:space="0" w:color="auto"/>
        <w:right w:val="none" w:sz="0" w:space="0" w:color="auto"/>
      </w:divBdr>
    </w:div>
    <w:div w:id="622077000">
      <w:bodyDiv w:val="1"/>
      <w:marLeft w:val="0"/>
      <w:marRight w:val="0"/>
      <w:marTop w:val="0"/>
      <w:marBottom w:val="0"/>
      <w:divBdr>
        <w:top w:val="none" w:sz="0" w:space="0" w:color="auto"/>
        <w:left w:val="none" w:sz="0" w:space="0" w:color="auto"/>
        <w:bottom w:val="none" w:sz="0" w:space="0" w:color="auto"/>
        <w:right w:val="none" w:sz="0" w:space="0" w:color="auto"/>
      </w:divBdr>
    </w:div>
    <w:div w:id="12615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5914</Words>
  <Characters>33710</Characters>
  <Application>Microsoft Office Word</Application>
  <DocSecurity>0</DocSecurity>
  <Lines>280</Lines>
  <Paragraphs>79</Paragraphs>
  <ScaleCrop>false</ScaleCrop>
  <Company/>
  <LinksUpToDate>false</LinksUpToDate>
  <CharactersWithSpaces>39545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rudykh</dc:creator>
  <cp:lastModifiedBy>Морозова</cp:lastModifiedBy>
  <cp:revision>2</cp:revision>
  <dcterms:created xsi:type="dcterms:W3CDTF">2020-06-29T15:30:00Z</dcterms:created>
  <dcterms:modified xsi:type="dcterms:W3CDTF">2020-06-29T15:30:00Z</dcterms:modified>
</cp:coreProperties>
</file>