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2D" w:rsidRPr="00731B2D" w:rsidRDefault="00731B2D" w:rsidP="00731B2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1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ТИПОВАЯ ФОРМА АВАРИЙКА</w:t>
      </w:r>
    </w:p>
    <w:p w:rsidR="00731B2D" w:rsidRPr="00731B2D" w:rsidRDefault="00731B2D" w:rsidP="00731B2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56492" w:rsidRPr="00731B2D" w:rsidRDefault="00456492" w:rsidP="00731B2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B2D">
        <w:rPr>
          <w:rFonts w:ascii="Times New Roman" w:hAnsi="Times New Roman" w:cs="Times New Roman"/>
          <w:b/>
          <w:sz w:val="28"/>
          <w:szCs w:val="28"/>
        </w:rPr>
        <w:t>Соглашение о предоставлении</w:t>
      </w:r>
      <w:r w:rsidR="00731B2D" w:rsidRPr="00731B2D">
        <w:rPr>
          <w:rFonts w:ascii="Times New Roman" w:hAnsi="Times New Roman" w:cs="Times New Roman"/>
          <w:b/>
          <w:sz w:val="28"/>
          <w:szCs w:val="28"/>
        </w:rPr>
        <w:t xml:space="preserve"> субсидии из областного бюджета</w:t>
      </w:r>
    </w:p>
    <w:p w:rsidR="00456492" w:rsidRPr="00731B2D" w:rsidRDefault="00456492" w:rsidP="00731B2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31B2D">
        <w:rPr>
          <w:rFonts w:ascii="Times New Roman" w:hAnsi="Times New Roman" w:cs="Times New Roman"/>
          <w:b/>
          <w:sz w:val="28"/>
          <w:szCs w:val="28"/>
        </w:rPr>
        <w:t>бюджету муниципал</w:t>
      </w:r>
      <w:r w:rsidR="00731B2D">
        <w:rPr>
          <w:rFonts w:ascii="Times New Roman" w:hAnsi="Times New Roman" w:cs="Times New Roman"/>
          <w:b/>
          <w:sz w:val="28"/>
          <w:szCs w:val="28"/>
        </w:rPr>
        <w:t>ьного образования___________</w:t>
      </w:r>
      <w:r w:rsidRPr="00731B2D">
        <w:rPr>
          <w:rFonts w:ascii="Times New Roman" w:hAnsi="Times New Roman" w:cs="Times New Roman"/>
          <w:b/>
          <w:sz w:val="28"/>
          <w:szCs w:val="28"/>
        </w:rPr>
        <w:t xml:space="preserve">__ Мурманской области на софинансирование мероприятий </w:t>
      </w:r>
      <w:bookmarkStart w:id="0" w:name="_Hlk30631529"/>
      <w:bookmarkStart w:id="1" w:name="_Hlk30631964"/>
      <w:r w:rsidRPr="00731B2D">
        <w:rPr>
          <w:rFonts w:ascii="Times New Roman" w:hAnsi="Times New Roman" w:cs="Times New Roman"/>
          <w:b/>
          <w:sz w:val="28"/>
          <w:szCs w:val="28"/>
        </w:rPr>
        <w:t>по переселению граждан из аварийного жилищного фонда</w:t>
      </w:r>
      <w:bookmarkEnd w:id="0"/>
      <w:r w:rsidRPr="00731B2D">
        <w:rPr>
          <w:rFonts w:ascii="Times New Roman" w:hAnsi="Times New Roman" w:cs="Times New Roman"/>
          <w:b/>
          <w:sz w:val="28"/>
          <w:szCs w:val="28"/>
        </w:rPr>
        <w:t>, расселяемых с привлечением средств государственной корпорации – Фонда содействия реформированию жилищно-коммунального хозяйства</w:t>
      </w:r>
      <w:bookmarkEnd w:id="1"/>
    </w:p>
    <w:p w:rsidR="008B44D7" w:rsidRDefault="008B44D7" w:rsidP="00731B2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731B2D" w:rsidRPr="00731B2D" w:rsidRDefault="00731B2D" w:rsidP="00731B2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8B44D7" w:rsidRPr="00731B2D" w:rsidRDefault="008B44D7" w:rsidP="00731B2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B2D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731B2D" w:rsidRPr="00731B2D">
        <w:rPr>
          <w:rFonts w:ascii="Times New Roman" w:hAnsi="Times New Roman" w:cs="Times New Roman"/>
          <w:b/>
          <w:sz w:val="24"/>
          <w:szCs w:val="24"/>
        </w:rPr>
        <w:t>Мурманск</w:t>
      </w:r>
    </w:p>
    <w:p w:rsidR="008B44D7" w:rsidRDefault="008B44D7" w:rsidP="00731B2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731B2D" w:rsidTr="00E125C1">
        <w:tc>
          <w:tcPr>
            <w:tcW w:w="4926" w:type="dxa"/>
          </w:tcPr>
          <w:p w:rsidR="00731B2D" w:rsidRPr="00401F21" w:rsidRDefault="00731B2D" w:rsidP="00E125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</w:t>
            </w:r>
            <w:r w:rsidRPr="00686F4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686F4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927" w:type="dxa"/>
          </w:tcPr>
          <w:p w:rsidR="00731B2D" w:rsidRDefault="00731B2D" w:rsidP="00E125C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_________</w:t>
            </w:r>
          </w:p>
        </w:tc>
      </w:tr>
    </w:tbl>
    <w:p w:rsidR="008B44D7" w:rsidRPr="00731B2D" w:rsidRDefault="008B44D7" w:rsidP="00731B2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492" w:rsidRPr="00731B2D" w:rsidRDefault="00731B2D" w:rsidP="001B343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7"/>
      <w:bookmarkEnd w:id="2"/>
      <w:r w:rsidRPr="00731B2D">
        <w:rPr>
          <w:rFonts w:ascii="Times New Roman" w:hAnsi="Times New Roman" w:cs="Times New Roman"/>
          <w:sz w:val="28"/>
          <w:szCs w:val="28"/>
        </w:rPr>
        <w:t xml:space="preserve">Министерство строительства Мурманской области, которому как получателю средств областного бюджета доведены лимиты бюджетных обязательств на предоставление субсидий местным бюджетам Мурманской области, именуемое в дальнейшем </w:t>
      </w:r>
      <w:r w:rsidRPr="00731B2D">
        <w:rPr>
          <w:rFonts w:ascii="Times New Roman" w:hAnsi="Times New Roman" w:cs="Times New Roman"/>
          <w:b/>
          <w:sz w:val="28"/>
          <w:szCs w:val="28"/>
        </w:rPr>
        <w:t>«Министерство»</w:t>
      </w:r>
      <w:r w:rsidRPr="00731B2D">
        <w:rPr>
          <w:rFonts w:ascii="Times New Roman" w:hAnsi="Times New Roman" w:cs="Times New Roman"/>
          <w:sz w:val="28"/>
          <w:szCs w:val="28"/>
        </w:rPr>
        <w:t xml:space="preserve">, в лице министра строительства Мурманской области </w:t>
      </w:r>
      <w:r w:rsidR="006A1CE3">
        <w:rPr>
          <w:rFonts w:ascii="Times New Roman" w:hAnsi="Times New Roman" w:cs="Times New Roman"/>
          <w:sz w:val="28"/>
          <w:szCs w:val="28"/>
        </w:rPr>
        <w:t>Вабищевич Ирины Анатольевны</w:t>
      </w:r>
      <w:r w:rsidRPr="00731B2D">
        <w:rPr>
          <w:rFonts w:ascii="Times New Roman" w:hAnsi="Times New Roman" w:cs="Times New Roman"/>
          <w:sz w:val="28"/>
          <w:szCs w:val="28"/>
        </w:rPr>
        <w:t>, действующе</w:t>
      </w:r>
      <w:r w:rsidR="006A1CE3">
        <w:rPr>
          <w:rFonts w:ascii="Times New Roman" w:hAnsi="Times New Roman" w:cs="Times New Roman"/>
          <w:sz w:val="28"/>
          <w:szCs w:val="28"/>
        </w:rPr>
        <w:t>й</w:t>
      </w:r>
      <w:r w:rsidRPr="00731B2D">
        <w:rPr>
          <w:rFonts w:ascii="Times New Roman" w:hAnsi="Times New Roman" w:cs="Times New Roman"/>
          <w:sz w:val="28"/>
          <w:szCs w:val="28"/>
        </w:rPr>
        <w:t xml:space="preserve"> на основании Положения о Министерстве строительства Мурманской области, утвержденного постановлением Правительства Мурманской области от 28.11.2019 № 529-ПП, назначенн</w:t>
      </w:r>
      <w:r w:rsidR="006A1CE3">
        <w:rPr>
          <w:rFonts w:ascii="Times New Roman" w:hAnsi="Times New Roman" w:cs="Times New Roman"/>
          <w:sz w:val="28"/>
          <w:szCs w:val="28"/>
        </w:rPr>
        <w:t>ую</w:t>
      </w:r>
      <w:r w:rsidRPr="00731B2D">
        <w:rPr>
          <w:rFonts w:ascii="Times New Roman" w:hAnsi="Times New Roman" w:cs="Times New Roman"/>
          <w:sz w:val="28"/>
          <w:szCs w:val="28"/>
        </w:rPr>
        <w:t xml:space="preserve"> на должность постановлением Губернатора Мурманской области от </w:t>
      </w:r>
      <w:r w:rsidR="006A1CE3">
        <w:rPr>
          <w:rFonts w:ascii="Times New Roman" w:hAnsi="Times New Roman" w:cs="Times New Roman"/>
          <w:sz w:val="28"/>
          <w:szCs w:val="28"/>
        </w:rPr>
        <w:t>17.01.2022</w:t>
      </w:r>
      <w:r w:rsidRPr="00731B2D">
        <w:rPr>
          <w:rFonts w:ascii="Times New Roman" w:hAnsi="Times New Roman" w:cs="Times New Roman"/>
          <w:sz w:val="28"/>
          <w:szCs w:val="28"/>
        </w:rPr>
        <w:t xml:space="preserve"> № </w:t>
      </w:r>
      <w:r w:rsidR="006A1CE3">
        <w:rPr>
          <w:rFonts w:ascii="Times New Roman" w:hAnsi="Times New Roman" w:cs="Times New Roman"/>
          <w:sz w:val="28"/>
          <w:szCs w:val="28"/>
        </w:rPr>
        <w:t>3</w:t>
      </w:r>
      <w:r w:rsidRPr="00731B2D">
        <w:rPr>
          <w:rFonts w:ascii="Times New Roman" w:hAnsi="Times New Roman" w:cs="Times New Roman"/>
          <w:sz w:val="28"/>
          <w:szCs w:val="28"/>
        </w:rPr>
        <w:t xml:space="preserve">-ПГ, с одной стороны, и администрация муниципального образования ___________________, именуемая в дальнейшем </w:t>
      </w:r>
      <w:r w:rsidRPr="00731B2D">
        <w:rPr>
          <w:rFonts w:ascii="Times New Roman" w:hAnsi="Times New Roman" w:cs="Times New Roman"/>
          <w:b/>
          <w:sz w:val="28"/>
          <w:szCs w:val="28"/>
        </w:rPr>
        <w:t>«Получатель»</w:t>
      </w:r>
      <w:r w:rsidRPr="00731B2D">
        <w:rPr>
          <w:rFonts w:ascii="Times New Roman" w:hAnsi="Times New Roman" w:cs="Times New Roman"/>
          <w:sz w:val="28"/>
          <w:szCs w:val="28"/>
        </w:rPr>
        <w:t>, в лице главы администрации муниципального образования ________________________, действующего</w:t>
      </w:r>
      <w:r w:rsidR="0062642C">
        <w:rPr>
          <w:rFonts w:ascii="Times New Roman" w:hAnsi="Times New Roman" w:cs="Times New Roman"/>
          <w:sz w:val="28"/>
          <w:szCs w:val="28"/>
        </w:rPr>
        <w:t xml:space="preserve"> </w:t>
      </w:r>
      <w:r w:rsidRPr="00731B2D">
        <w:rPr>
          <w:rFonts w:ascii="Times New Roman" w:hAnsi="Times New Roman" w:cs="Times New Roman"/>
          <w:sz w:val="28"/>
          <w:szCs w:val="28"/>
        </w:rPr>
        <w:t xml:space="preserve">(ей) на основании _________________________, с другой стороны, далее при совместном упоминании именуемые </w:t>
      </w:r>
      <w:r w:rsidRPr="00731B2D">
        <w:rPr>
          <w:rFonts w:ascii="Times New Roman" w:hAnsi="Times New Roman" w:cs="Times New Roman"/>
          <w:b/>
          <w:sz w:val="28"/>
          <w:szCs w:val="28"/>
        </w:rPr>
        <w:t>«Стороны»</w:t>
      </w:r>
      <w:r w:rsidRPr="00731B2D">
        <w:rPr>
          <w:rFonts w:ascii="Times New Roman" w:hAnsi="Times New Roman" w:cs="Times New Roman"/>
          <w:sz w:val="28"/>
          <w:szCs w:val="28"/>
        </w:rPr>
        <w:t>, в соответствии с Законом Мурманской области</w:t>
      </w:r>
      <w:r w:rsidR="008F6A58" w:rsidRPr="00731B2D">
        <w:rPr>
          <w:rFonts w:ascii="Times New Roman" w:hAnsi="Times New Roman" w:cs="Times New Roman"/>
          <w:sz w:val="28"/>
          <w:szCs w:val="28"/>
        </w:rPr>
        <w:t xml:space="preserve"> </w:t>
      </w:r>
      <w:r w:rsidR="006A1CE3">
        <w:rPr>
          <w:rFonts w:ascii="Times New Roman" w:hAnsi="Times New Roman"/>
          <w:sz w:val="28"/>
          <w:szCs w:val="28"/>
        </w:rPr>
        <w:t>от 16.12.2021 № 2712-01-ЗМО «О</w:t>
      </w:r>
      <w:r w:rsidR="006A1CE3" w:rsidRPr="001268F4">
        <w:rPr>
          <w:rFonts w:ascii="Times New Roman" w:hAnsi="Times New Roman"/>
          <w:sz w:val="28"/>
          <w:szCs w:val="28"/>
        </w:rPr>
        <w:t>б областном бюджете на 2022 год и на плановый период 2023 и 2024 годов</w:t>
      </w:r>
      <w:r w:rsidR="006A1CE3">
        <w:rPr>
          <w:rFonts w:ascii="Times New Roman" w:hAnsi="Times New Roman"/>
          <w:sz w:val="28"/>
          <w:szCs w:val="28"/>
        </w:rPr>
        <w:t>»</w:t>
      </w:r>
      <w:r w:rsidR="008F6A58" w:rsidRPr="00731B2D">
        <w:rPr>
          <w:rFonts w:ascii="Times New Roman" w:hAnsi="Times New Roman" w:cs="Times New Roman"/>
          <w:sz w:val="28"/>
          <w:szCs w:val="28"/>
        </w:rPr>
        <w:t xml:space="preserve">, </w:t>
      </w:r>
      <w:r w:rsidRPr="00731B2D">
        <w:rPr>
          <w:rFonts w:ascii="Times New Roman" w:hAnsi="Times New Roman" w:cs="Times New Roman"/>
          <w:sz w:val="28"/>
          <w:szCs w:val="28"/>
        </w:rPr>
        <w:t>Правилами формирования, предоставления и распределения субсидии из областного бюджета бюджетам муниципальных образований Мурманской области на софинансирование мероприятий по переселению граждан из аварийного жилищного фонда, расселяемых с привлечением средств государственной корпорации – Фонда содействия реформированию жилищно-коммунального хозяйства</w:t>
      </w:r>
      <w:r w:rsidR="006A1CE3">
        <w:rPr>
          <w:rFonts w:ascii="Times New Roman" w:hAnsi="Times New Roman" w:cs="Times New Roman"/>
          <w:sz w:val="28"/>
          <w:szCs w:val="28"/>
        </w:rPr>
        <w:t xml:space="preserve">, являющихся приложением </w:t>
      </w:r>
      <w:r w:rsidR="006A1CE3" w:rsidRPr="00BF37B7">
        <w:rPr>
          <w:rFonts w:ascii="Times New Roman" w:hAnsi="Times New Roman" w:cs="Times New Roman"/>
          <w:sz w:val="28"/>
          <w:szCs w:val="28"/>
        </w:rPr>
        <w:t>региональн</w:t>
      </w:r>
      <w:r w:rsidR="006A1CE3">
        <w:rPr>
          <w:rFonts w:ascii="Times New Roman" w:hAnsi="Times New Roman" w:cs="Times New Roman"/>
          <w:sz w:val="28"/>
          <w:szCs w:val="28"/>
        </w:rPr>
        <w:t>ой</w:t>
      </w:r>
      <w:r w:rsidR="006A1CE3" w:rsidRPr="00BF37B7">
        <w:rPr>
          <w:rFonts w:ascii="Times New Roman" w:hAnsi="Times New Roman" w:cs="Times New Roman"/>
          <w:sz w:val="28"/>
          <w:szCs w:val="28"/>
        </w:rPr>
        <w:t xml:space="preserve"> адресн</w:t>
      </w:r>
      <w:r w:rsidR="006A1CE3">
        <w:rPr>
          <w:rFonts w:ascii="Times New Roman" w:hAnsi="Times New Roman" w:cs="Times New Roman"/>
          <w:sz w:val="28"/>
          <w:szCs w:val="28"/>
        </w:rPr>
        <w:t>ой</w:t>
      </w:r>
      <w:r w:rsidR="006A1CE3" w:rsidRPr="00BF37B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A1CE3">
        <w:rPr>
          <w:rFonts w:ascii="Times New Roman" w:hAnsi="Times New Roman" w:cs="Times New Roman"/>
          <w:sz w:val="28"/>
          <w:szCs w:val="28"/>
        </w:rPr>
        <w:t>ы</w:t>
      </w:r>
      <w:r w:rsidR="006A1CE3" w:rsidRPr="001E2058">
        <w:rPr>
          <w:rFonts w:ascii="Times New Roman" w:hAnsi="Times New Roman" w:cs="Times New Roman"/>
          <w:sz w:val="28"/>
          <w:szCs w:val="28"/>
        </w:rPr>
        <w:t xml:space="preserve"> </w:t>
      </w:r>
      <w:r w:rsidR="006A1CE3" w:rsidRPr="00BF37B7">
        <w:rPr>
          <w:rFonts w:ascii="Times New Roman" w:hAnsi="Times New Roman" w:cs="Times New Roman"/>
          <w:sz w:val="28"/>
          <w:szCs w:val="28"/>
        </w:rPr>
        <w:t xml:space="preserve">«Переселение граждан из аварийного жилищного фонда </w:t>
      </w:r>
      <w:r w:rsidR="006A1CE3">
        <w:rPr>
          <w:rFonts w:ascii="Times New Roman" w:hAnsi="Times New Roman" w:cs="Times New Roman"/>
          <w:sz w:val="28"/>
          <w:szCs w:val="28"/>
        </w:rPr>
        <w:t>в Мурманской области» на 2019-</w:t>
      </w:r>
      <w:r w:rsidR="006A1CE3" w:rsidRPr="00BF37B7">
        <w:rPr>
          <w:rFonts w:ascii="Times New Roman" w:hAnsi="Times New Roman" w:cs="Times New Roman"/>
          <w:sz w:val="28"/>
          <w:szCs w:val="28"/>
        </w:rPr>
        <w:t>2025 годы, утвержденн</w:t>
      </w:r>
      <w:r w:rsidR="006A1CE3">
        <w:rPr>
          <w:rFonts w:ascii="Times New Roman" w:hAnsi="Times New Roman" w:cs="Times New Roman"/>
          <w:sz w:val="28"/>
          <w:szCs w:val="28"/>
        </w:rPr>
        <w:t>ой</w:t>
      </w:r>
      <w:r w:rsidR="006A1CE3" w:rsidRPr="00BF37B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Мурманской области от 01.04.2019 № 153-ПП</w:t>
      </w:r>
      <w:r w:rsidR="00D41B8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6A1CE3">
        <w:rPr>
          <w:rFonts w:ascii="Times New Roman" w:hAnsi="Times New Roman" w:cs="Times New Roman"/>
          <w:sz w:val="28"/>
          <w:szCs w:val="28"/>
        </w:rPr>
        <w:t xml:space="preserve">Правила, Программа, </w:t>
      </w:r>
      <w:r w:rsidR="00D41B8E">
        <w:rPr>
          <w:rFonts w:ascii="Times New Roman" w:hAnsi="Times New Roman" w:cs="Times New Roman"/>
          <w:sz w:val="28"/>
          <w:szCs w:val="28"/>
        </w:rPr>
        <w:t>Фонд ЖКХ)</w:t>
      </w:r>
      <w:r w:rsidR="00456492" w:rsidRPr="00731B2D">
        <w:rPr>
          <w:rFonts w:ascii="Times New Roman" w:hAnsi="Times New Roman" w:cs="Times New Roman"/>
          <w:sz w:val="28"/>
          <w:szCs w:val="28"/>
        </w:rPr>
        <w:t>, заключили настоящее Соглашение о нижеследующем.</w:t>
      </w:r>
    </w:p>
    <w:p w:rsidR="008B44D7" w:rsidRPr="00731B2D" w:rsidRDefault="008B44D7" w:rsidP="001B34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4D7" w:rsidRPr="00731B2D" w:rsidRDefault="00731B2D" w:rsidP="001B343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P99"/>
      <w:bookmarkEnd w:id="3"/>
      <w:r w:rsidRPr="00731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B44D7" w:rsidRPr="00731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Предмет соглашения</w:t>
      </w:r>
    </w:p>
    <w:p w:rsidR="008B44D7" w:rsidRPr="00731B2D" w:rsidRDefault="008B44D7" w:rsidP="001B34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70C" w:rsidRPr="00FE76DE" w:rsidRDefault="008F6A58" w:rsidP="00C3270C">
      <w:pPr>
        <w:pStyle w:val="a9"/>
        <w:numPr>
          <w:ilvl w:val="0"/>
          <w:numId w:val="17"/>
        </w:numPr>
        <w:shd w:val="clear" w:color="auto" w:fill="FFFFFF"/>
        <w:spacing w:after="0" w:line="240" w:lineRule="auto"/>
        <w:ind w:left="0" w:firstLine="779"/>
        <w:jc w:val="both"/>
        <w:rPr>
          <w:rFonts w:ascii="Times New Roman" w:hAnsi="Times New Roman" w:cs="Times New Roman"/>
          <w:sz w:val="28"/>
          <w:szCs w:val="28"/>
        </w:rPr>
      </w:pPr>
      <w:r w:rsidRPr="00C3270C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</w:t>
      </w:r>
      <w:r w:rsidRPr="00C3270C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в 202</w:t>
      </w:r>
      <w:r w:rsidR="006A1CE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3270C">
        <w:rPr>
          <w:rFonts w:ascii="Times New Roman" w:eastAsia="Times New Roman" w:hAnsi="Times New Roman" w:cs="Times New Roman"/>
          <w:sz w:val="28"/>
          <w:szCs w:val="28"/>
        </w:rPr>
        <w:t xml:space="preserve"> году субсидии из областного бюджета бюджету муниципального образования </w:t>
      </w:r>
      <w:r w:rsidRPr="00C3270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______________ субсидии </w:t>
      </w:r>
      <w:r w:rsidRPr="00C3270C">
        <w:rPr>
          <w:rFonts w:ascii="Times New Roman" w:hAnsi="Times New Roman" w:cs="Times New Roman"/>
          <w:sz w:val="28"/>
          <w:szCs w:val="28"/>
        </w:rPr>
        <w:t xml:space="preserve">на софинансирование мероприятий </w:t>
      </w:r>
      <w:r w:rsidR="00731B2D" w:rsidRPr="00C3270C">
        <w:rPr>
          <w:rFonts w:ascii="Times New Roman" w:hAnsi="Times New Roman" w:cs="Times New Roman"/>
          <w:sz w:val="28"/>
          <w:szCs w:val="28"/>
        </w:rPr>
        <w:t xml:space="preserve">по переселению граждан из аварийного жилищного фонда, расселяемых с привлечением средств </w:t>
      </w:r>
      <w:r w:rsidR="00D41B8E" w:rsidRPr="00C3270C">
        <w:rPr>
          <w:rFonts w:ascii="Times New Roman" w:hAnsi="Times New Roman" w:cs="Times New Roman"/>
          <w:sz w:val="28"/>
          <w:szCs w:val="28"/>
        </w:rPr>
        <w:t>Фонда ЖКХ</w:t>
      </w:r>
      <w:r w:rsidRPr="00C3270C">
        <w:rPr>
          <w:rFonts w:ascii="Times New Roman" w:hAnsi="Times New Roman" w:cs="Times New Roman"/>
          <w:sz w:val="28"/>
          <w:szCs w:val="28"/>
        </w:rPr>
        <w:t xml:space="preserve"> </w:t>
      </w:r>
      <w:r w:rsidRPr="00C3270C">
        <w:rPr>
          <w:rFonts w:ascii="Times New Roman" w:hAnsi="Times New Roman" w:cs="Times New Roman"/>
          <w:bCs/>
          <w:sz w:val="28"/>
          <w:szCs w:val="28"/>
        </w:rPr>
        <w:t xml:space="preserve">(далее – </w:t>
      </w:r>
      <w:r w:rsidRPr="00FE76DE">
        <w:rPr>
          <w:rFonts w:ascii="Times New Roman" w:hAnsi="Times New Roman" w:cs="Times New Roman"/>
          <w:bCs/>
          <w:sz w:val="28"/>
          <w:szCs w:val="28"/>
        </w:rPr>
        <w:t>Субсидия) в соответствии с лимитами бюджетных обязательств, доведенными Министерству</w:t>
      </w:r>
      <w:r w:rsidR="006A1CE3" w:rsidRPr="006A1CE3">
        <w:rPr>
          <w:rFonts w:ascii="Times New Roman" w:hAnsi="Times New Roman" w:cs="Times New Roman"/>
          <w:sz w:val="28"/>
          <w:szCs w:val="28"/>
        </w:rPr>
        <w:t xml:space="preserve"> </w:t>
      </w:r>
      <w:r w:rsidR="006A1CE3" w:rsidRPr="00FE76DE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6A1CE3">
        <w:rPr>
          <w:rFonts w:ascii="Times New Roman" w:hAnsi="Times New Roman" w:cs="Times New Roman"/>
          <w:sz w:val="28"/>
          <w:szCs w:val="28"/>
        </w:rPr>
        <w:t>Программы</w:t>
      </w:r>
      <w:r w:rsidR="006A1CE3">
        <w:rPr>
          <w:rFonts w:ascii="Times New Roman" w:hAnsi="Times New Roman" w:cs="Times New Roman"/>
          <w:bCs/>
          <w:sz w:val="28"/>
          <w:szCs w:val="28"/>
        </w:rPr>
        <w:t>,</w:t>
      </w:r>
      <w:r w:rsidRPr="00FE76DE">
        <w:rPr>
          <w:rFonts w:ascii="Times New Roman" w:hAnsi="Times New Roman" w:cs="Times New Roman"/>
          <w:bCs/>
          <w:sz w:val="28"/>
          <w:szCs w:val="28"/>
        </w:rPr>
        <w:t xml:space="preserve"> как получателю средств областного бюджета</w:t>
      </w:r>
      <w:r w:rsidRPr="00FE76DE">
        <w:rPr>
          <w:rFonts w:ascii="Times New Roman" w:eastAsia="Times New Roman" w:hAnsi="Times New Roman" w:cs="Times New Roman"/>
          <w:sz w:val="28"/>
          <w:szCs w:val="28"/>
        </w:rPr>
        <w:t xml:space="preserve">, по кодам классификации расходов бюджетов Российской Федерации: код главного распорядителя средств областного бюджета </w:t>
      </w:r>
      <w:r w:rsidR="00E953A2" w:rsidRPr="006A1CE3">
        <w:rPr>
          <w:rFonts w:ascii="Times New Roman" w:eastAsia="Times New Roman" w:hAnsi="Times New Roman" w:cs="Times New Roman"/>
          <w:sz w:val="28"/>
          <w:szCs w:val="28"/>
          <w:highlight w:val="yellow"/>
        </w:rPr>
        <w:t>807</w:t>
      </w:r>
      <w:r w:rsidRPr="00FE76DE">
        <w:rPr>
          <w:rFonts w:ascii="Times New Roman" w:eastAsia="Times New Roman" w:hAnsi="Times New Roman" w:cs="Times New Roman"/>
          <w:sz w:val="28"/>
          <w:szCs w:val="28"/>
        </w:rPr>
        <w:t xml:space="preserve">, раздел </w:t>
      </w:r>
      <w:r w:rsidR="00E953A2" w:rsidRPr="006A1CE3">
        <w:rPr>
          <w:rFonts w:ascii="Times New Roman" w:eastAsia="Times New Roman" w:hAnsi="Times New Roman" w:cs="Times New Roman"/>
          <w:sz w:val="28"/>
          <w:szCs w:val="28"/>
          <w:highlight w:val="yellow"/>
        </w:rPr>
        <w:t>05</w:t>
      </w:r>
      <w:r w:rsidRPr="00FE76DE">
        <w:rPr>
          <w:rFonts w:ascii="Times New Roman" w:eastAsia="Times New Roman" w:hAnsi="Times New Roman" w:cs="Times New Roman"/>
          <w:sz w:val="28"/>
          <w:szCs w:val="28"/>
        </w:rPr>
        <w:t xml:space="preserve">, подраздел </w:t>
      </w:r>
      <w:r w:rsidR="00E953A2" w:rsidRPr="006A1CE3">
        <w:rPr>
          <w:rFonts w:ascii="Times New Roman" w:eastAsia="Times New Roman" w:hAnsi="Times New Roman" w:cs="Times New Roman"/>
          <w:sz w:val="28"/>
          <w:szCs w:val="28"/>
          <w:highlight w:val="yellow"/>
        </w:rPr>
        <w:t>01</w:t>
      </w:r>
      <w:r w:rsidRPr="00FE76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E76DE">
        <w:rPr>
          <w:rFonts w:ascii="Times New Roman" w:hAnsi="Times New Roman" w:cs="Times New Roman"/>
          <w:sz w:val="28"/>
          <w:szCs w:val="28"/>
        </w:rPr>
        <w:t xml:space="preserve">целевые статьи </w:t>
      </w:r>
      <w:r w:rsidR="00E953A2" w:rsidRPr="006A1CE3">
        <w:rPr>
          <w:rFonts w:ascii="Times New Roman" w:hAnsi="Times New Roman" w:cs="Times New Roman"/>
          <w:sz w:val="28"/>
          <w:szCs w:val="28"/>
          <w:highlight w:val="yellow"/>
        </w:rPr>
        <w:t>273</w:t>
      </w:r>
      <w:r w:rsidRPr="006A1CE3">
        <w:rPr>
          <w:rFonts w:ascii="Times New Roman" w:hAnsi="Times New Roman" w:cs="Times New Roman"/>
          <w:sz w:val="28"/>
          <w:szCs w:val="28"/>
          <w:highlight w:val="yellow"/>
        </w:rPr>
        <w:t xml:space="preserve">F367483, </w:t>
      </w:r>
      <w:r w:rsidR="00E953A2" w:rsidRPr="006A1CE3">
        <w:rPr>
          <w:rFonts w:ascii="Times New Roman" w:hAnsi="Times New Roman" w:cs="Times New Roman"/>
          <w:sz w:val="28"/>
          <w:szCs w:val="28"/>
          <w:highlight w:val="yellow"/>
        </w:rPr>
        <w:t>273</w:t>
      </w:r>
      <w:r w:rsidRPr="006A1CE3">
        <w:rPr>
          <w:rFonts w:ascii="Times New Roman" w:hAnsi="Times New Roman" w:cs="Times New Roman"/>
          <w:sz w:val="28"/>
          <w:szCs w:val="28"/>
          <w:highlight w:val="yellow"/>
        </w:rPr>
        <w:t>F367484</w:t>
      </w:r>
      <w:r w:rsidRPr="00FE76DE">
        <w:rPr>
          <w:rFonts w:ascii="Times New Roman" w:hAnsi="Times New Roman" w:cs="Times New Roman"/>
          <w:sz w:val="28"/>
          <w:szCs w:val="28"/>
        </w:rPr>
        <w:t xml:space="preserve">, вид расходов </w:t>
      </w:r>
      <w:r w:rsidRPr="006A1CE3">
        <w:rPr>
          <w:rFonts w:ascii="Times New Roman" w:hAnsi="Times New Roman" w:cs="Times New Roman"/>
          <w:sz w:val="28"/>
          <w:szCs w:val="28"/>
          <w:highlight w:val="yellow"/>
        </w:rPr>
        <w:t>523</w:t>
      </w:r>
      <w:r w:rsidRPr="00FE76DE">
        <w:rPr>
          <w:rFonts w:ascii="Times New Roman" w:hAnsi="Times New Roman" w:cs="Times New Roman"/>
          <w:sz w:val="28"/>
          <w:szCs w:val="28"/>
        </w:rPr>
        <w:t>.</w:t>
      </w:r>
    </w:p>
    <w:p w:rsidR="00731B2D" w:rsidRPr="00FE76DE" w:rsidRDefault="006E4B3F" w:rsidP="00C3270C">
      <w:pPr>
        <w:pStyle w:val="a9"/>
        <w:numPr>
          <w:ilvl w:val="0"/>
          <w:numId w:val="17"/>
        </w:numPr>
        <w:shd w:val="clear" w:color="auto" w:fill="FFFFFF"/>
        <w:spacing w:after="0" w:line="240" w:lineRule="auto"/>
        <w:ind w:left="0" w:firstLine="779"/>
        <w:jc w:val="both"/>
        <w:rPr>
          <w:rFonts w:ascii="Times New Roman" w:hAnsi="Times New Roman" w:cs="Times New Roman"/>
          <w:sz w:val="28"/>
          <w:szCs w:val="28"/>
        </w:rPr>
      </w:pPr>
      <w:r w:rsidRPr="00FE76DE">
        <w:rPr>
          <w:rFonts w:ascii="Times New Roman" w:hAnsi="Times New Roman" w:cs="Times New Roman"/>
          <w:sz w:val="28"/>
          <w:szCs w:val="28"/>
        </w:rPr>
        <w:t>Предоставление Субсидии осуществляется в соответствии с перечнем мероприятий, в целях софинансирования которых предоставляется Субсидия</w:t>
      </w:r>
      <w:r w:rsidR="00BA6FBB" w:rsidRPr="00FE76DE">
        <w:rPr>
          <w:rFonts w:ascii="Times New Roman" w:hAnsi="Times New Roman" w:cs="Times New Roman"/>
          <w:sz w:val="28"/>
          <w:szCs w:val="28"/>
        </w:rPr>
        <w:t xml:space="preserve"> (по форме</w:t>
      </w:r>
      <w:r w:rsidRPr="00FE76DE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BA6FBB" w:rsidRPr="00FE76DE">
        <w:rPr>
          <w:rFonts w:ascii="Times New Roman" w:hAnsi="Times New Roman" w:cs="Times New Roman"/>
          <w:sz w:val="28"/>
          <w:szCs w:val="28"/>
        </w:rPr>
        <w:t>я</w:t>
      </w:r>
      <w:r w:rsidRPr="00FE76DE">
        <w:rPr>
          <w:rFonts w:ascii="Times New Roman" w:hAnsi="Times New Roman" w:cs="Times New Roman"/>
          <w:sz w:val="28"/>
          <w:szCs w:val="28"/>
        </w:rPr>
        <w:t xml:space="preserve"> № </w:t>
      </w:r>
      <w:r w:rsidR="00F27B2C" w:rsidRPr="00FE76DE">
        <w:rPr>
          <w:rFonts w:ascii="Times New Roman" w:hAnsi="Times New Roman" w:cs="Times New Roman"/>
          <w:sz w:val="28"/>
          <w:szCs w:val="28"/>
        </w:rPr>
        <w:t>1</w:t>
      </w:r>
      <w:r w:rsidRPr="00FE76DE">
        <w:rPr>
          <w:rFonts w:ascii="Times New Roman" w:hAnsi="Times New Roman" w:cs="Times New Roman"/>
          <w:sz w:val="28"/>
          <w:szCs w:val="28"/>
        </w:rPr>
        <w:t xml:space="preserve"> к настоящему Соглашению</w:t>
      </w:r>
      <w:r w:rsidR="00BA6FBB" w:rsidRPr="00FE76DE">
        <w:rPr>
          <w:rFonts w:ascii="Times New Roman" w:hAnsi="Times New Roman" w:cs="Times New Roman"/>
          <w:sz w:val="28"/>
          <w:szCs w:val="28"/>
        </w:rPr>
        <w:t>)</w:t>
      </w:r>
      <w:r w:rsidR="00731B2D" w:rsidRPr="00FE76DE">
        <w:rPr>
          <w:rFonts w:ascii="Times New Roman" w:hAnsi="Times New Roman" w:cs="Times New Roman"/>
          <w:sz w:val="28"/>
          <w:szCs w:val="28"/>
        </w:rPr>
        <w:t>.</w:t>
      </w:r>
    </w:p>
    <w:p w:rsidR="00731B2D" w:rsidRPr="00686F43" w:rsidRDefault="00731B2D" w:rsidP="001B34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B2D" w:rsidRPr="00686F43" w:rsidRDefault="00731B2D" w:rsidP="00DC2D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P133"/>
      <w:bookmarkEnd w:id="4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86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Финансовое обеспечение расходных обязательств, в целях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86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софинансирования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86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которых предоставляется Субсидия</w:t>
      </w:r>
    </w:p>
    <w:p w:rsidR="008B44D7" w:rsidRPr="00C27EC7" w:rsidRDefault="008B44D7" w:rsidP="001B34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C2DE6" w:rsidRDefault="00731B2D" w:rsidP="00DC2DE6">
      <w:pPr>
        <w:pStyle w:val="a9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136"/>
      <w:bookmarkEnd w:id="5"/>
      <w:r w:rsidRPr="00DC2D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бюджетных ассигнований, предусматриваемых в бюджете муниципального образования _________________________________ на финансовое обеспечение расходных обязательств, в целях софинансирования которых предоставляется Субсидия, в 202</w:t>
      </w:r>
      <w:r w:rsidR="00732F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C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составляет</w:t>
      </w:r>
      <w:proofErr w:type="gramStart"/>
      <w:r w:rsidRPr="00DC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 (</w:t>
      </w:r>
      <w:r w:rsidRPr="00DC2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</w:t>
      </w:r>
      <w:r w:rsidRPr="00DC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DC2DE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_____ копеек.</w:t>
      </w:r>
    </w:p>
    <w:p w:rsidR="00731B2D" w:rsidRPr="00DC2DE6" w:rsidRDefault="00731B2D" w:rsidP="00DC2DE6">
      <w:pPr>
        <w:pStyle w:val="a9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Субсидии, предоставляемой из областного бюджета бюджету муниципального образования __________________________________________ в соответствии с настоящим Соглашением, в 202</w:t>
      </w:r>
      <w:r w:rsidR="00732F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C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составляет</w:t>
      </w:r>
      <w:proofErr w:type="gramStart"/>
      <w:r w:rsidRPr="00DC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 (</w:t>
      </w:r>
      <w:r w:rsidRPr="00DC2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</w:t>
      </w:r>
      <w:r w:rsidRPr="00DC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DC2DE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_____ копеек, в том числе:</w:t>
      </w:r>
    </w:p>
    <w:p w:rsidR="00731B2D" w:rsidRPr="00731B2D" w:rsidRDefault="008B44D7" w:rsidP="00DC2DE6">
      <w:pPr>
        <w:pStyle w:val="a9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__________(__________________________________) рублей ___ копеек</w:t>
      </w:r>
      <w:r w:rsidR="006E4B3F" w:rsidRPr="00731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B2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E4B3F" w:rsidRPr="00731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Фонда ЖКХ (код цели 67483-2</w:t>
      </w:r>
      <w:r w:rsidR="00C2627F" w:rsidRPr="00731B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4B3F" w:rsidRPr="00731B2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31B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2DE6" w:rsidRDefault="00893E59" w:rsidP="00DC2DE6">
      <w:pPr>
        <w:pStyle w:val="a9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(_____________________) рублей ___ копеек </w:t>
      </w:r>
      <w:r w:rsidR="00D41B8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31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областного бюджета (код цели 67484-2</w:t>
      </w:r>
      <w:r w:rsidR="00C2627F" w:rsidRPr="00731B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31B2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bookmarkStart w:id="6" w:name="P150"/>
      <w:bookmarkEnd w:id="6"/>
    </w:p>
    <w:p w:rsidR="00DC2DE6" w:rsidRPr="00FE76DE" w:rsidRDefault="00FE76DE" w:rsidP="00DC2DE6">
      <w:pPr>
        <w:pStyle w:val="a9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DE">
        <w:rPr>
          <w:rFonts w:ascii="Times New Roman" w:eastAsia="Times New Roman" w:hAnsi="Times New Roman" w:cs="Times New Roman"/>
          <w:sz w:val="28"/>
          <w:szCs w:val="28"/>
        </w:rPr>
        <w:t>Уровень софинансирования из областного бюджета</w:t>
      </w:r>
      <w:r w:rsidR="00AE13B6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в соответствии</w:t>
      </w:r>
      <w:r w:rsidR="00BF1421">
        <w:rPr>
          <w:rFonts w:ascii="Times New Roman" w:eastAsia="Times New Roman" w:hAnsi="Times New Roman" w:cs="Times New Roman"/>
          <w:sz w:val="28"/>
          <w:szCs w:val="28"/>
        </w:rPr>
        <w:t xml:space="preserve"> с приложением № 1 к настоящему Соглашению</w:t>
      </w:r>
      <w:r w:rsidR="009E7FBF" w:rsidRPr="00FE7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7" w:name="P153"/>
      <w:bookmarkStart w:id="8" w:name="P166"/>
      <w:bookmarkEnd w:id="7"/>
      <w:bookmarkEnd w:id="8"/>
    </w:p>
    <w:p w:rsidR="00DC2DE6" w:rsidRDefault="007D6123" w:rsidP="00DC2DE6">
      <w:pPr>
        <w:pStyle w:val="a9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уменьшения общего объема бюджетных ассигнований, указанных в пункте 2.1 настоящего Соглашения, Субсидия предоставляется в размере, определенном исходя из уровня софинансирования от уточненного общего объема бюджетных ассигнований, предусмотренных в соответствующем финансовом году в бюджете муниципального образования.</w:t>
      </w:r>
    </w:p>
    <w:p w:rsidR="007D6123" w:rsidRDefault="007D6123" w:rsidP="00DC2DE6">
      <w:pPr>
        <w:pStyle w:val="a9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DC2DE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DC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увеличения в соответствующем финансовом году общего объема бюджетных ассигнований, указанного в пункте 2.1 настоящего Соглашения, размер Субсидии, указанный в пункте 2.2 настоящего Соглашения на соответствующий финансовый год, не подлежит изменению.</w:t>
      </w:r>
    </w:p>
    <w:p w:rsidR="000E1DAA" w:rsidRPr="00DC2DE6" w:rsidRDefault="000E1DAA" w:rsidP="000E1DAA">
      <w:pPr>
        <w:pStyle w:val="a9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205" w:rsidRPr="00686F43" w:rsidRDefault="00824205" w:rsidP="005622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P209"/>
      <w:bookmarkEnd w:id="9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86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Порядок, условия предоставления и сроки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86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перечисления Субсидии</w:t>
      </w:r>
    </w:p>
    <w:p w:rsidR="008B44D7" w:rsidRPr="00824205" w:rsidRDefault="008B44D7" w:rsidP="001B34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DE6" w:rsidRDefault="00FF181E" w:rsidP="00C3270C">
      <w:pPr>
        <w:pStyle w:val="a9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2DE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предос</w:t>
      </w:r>
      <w:r w:rsidR="00824205" w:rsidRPr="00DC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тавляется в пределах бюджетных ассигнований, предусмотренных </w:t>
      </w:r>
      <w:r w:rsidR="008B44D7" w:rsidRPr="00DC2D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Мурманской</w:t>
      </w:r>
      <w:r w:rsidR="00824205" w:rsidRPr="00DC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об областном бюджете </w:t>
      </w:r>
      <w:r w:rsidR="008B44D7" w:rsidRPr="00DC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(сводной бюджетной росписью областного бюджета) на </w:t>
      </w:r>
      <w:r w:rsidRPr="00DC2DE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32F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C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4D7" w:rsidRPr="00DC2DE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год</w:t>
      </w:r>
      <w:r w:rsidRPr="00DC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C2D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плановый период </w:t>
      </w:r>
      <w:r w:rsidRPr="00FE76D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32F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E76D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32F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C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</w:t>
      </w:r>
      <w:r w:rsidR="008B44D7" w:rsidRPr="00DC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лимитов бюджетных обязательств, доведенных</w:t>
      </w:r>
      <w:r w:rsidRPr="00DC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Министерству</w:t>
      </w:r>
      <w:r w:rsidR="00732F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4D7" w:rsidRPr="00DC2D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DC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4D7" w:rsidRPr="00DC2D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получателю средств областного бюджета на соответствующий финансовый год.</w:t>
      </w:r>
      <w:proofErr w:type="gramEnd"/>
    </w:p>
    <w:p w:rsidR="008B44D7" w:rsidRPr="00DC2DE6" w:rsidRDefault="008B44D7" w:rsidP="00C3270C">
      <w:pPr>
        <w:pStyle w:val="a9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E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предоставляется при выполнении следующих условий:</w:t>
      </w:r>
    </w:p>
    <w:p w:rsidR="00806FC9" w:rsidRPr="00727DAF" w:rsidRDefault="00C3270C" w:rsidP="001B34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220"/>
      <w:bookmarkEnd w:id="1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806FC9" w:rsidRPr="00727D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заключенного соглашения о предоставлении субсидии из областного бюджета местному бюджету, предусматривающего обязательства муниципального образования по исполнению расходных обязательств, на софинансирование которых предоставляется субсидия, и ответственность за невыполнение предусмотренных указанным соглашением обязательств (далее – Соглашение);</w:t>
      </w:r>
    </w:p>
    <w:p w:rsidR="00806FC9" w:rsidRPr="00727DAF" w:rsidRDefault="00806FC9" w:rsidP="001B34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DA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 наличии в бюджете муниципального образования (сводной бюджетной росписи местного бюджета)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субсидии;</w:t>
      </w:r>
    </w:p>
    <w:p w:rsidR="00806FC9" w:rsidRPr="00727DAF" w:rsidRDefault="00806FC9" w:rsidP="001B34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DA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 наличии муниципальной программы, содержащей мероприятия по переселению граждан из аварийного жилищного фонда, в целях софинансирования которых предоставляется</w:t>
      </w:r>
      <w:r w:rsidR="006D7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субсидия из областного бюджета.</w:t>
      </w:r>
    </w:p>
    <w:p w:rsidR="00806FC9" w:rsidRPr="00727DAF" w:rsidRDefault="00806FC9" w:rsidP="001B34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D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программа, предусматривающая мероприятия по переселению граждан, проживающих в аварийных домах, должна содержать:</w:t>
      </w:r>
    </w:p>
    <w:p w:rsidR="00806FC9" w:rsidRPr="00727DAF" w:rsidRDefault="00806FC9" w:rsidP="001B343C">
      <w:pPr>
        <w:pStyle w:val="a9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D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программных мероприятий по переселению граждан;</w:t>
      </w:r>
    </w:p>
    <w:p w:rsidR="00806FC9" w:rsidRPr="00727DAF" w:rsidRDefault="00806FC9" w:rsidP="001B343C">
      <w:pPr>
        <w:pStyle w:val="a9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D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долевого финансирования за счет средств бюджета муниципального образования;</w:t>
      </w:r>
    </w:p>
    <w:p w:rsidR="00806FC9" w:rsidRPr="00727DAF" w:rsidRDefault="00806FC9" w:rsidP="001B343C">
      <w:pPr>
        <w:pStyle w:val="a9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показатели выполнения </w:t>
      </w:r>
      <w:proofErr w:type="gramStart"/>
      <w:r w:rsidRPr="00727D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Pr="00727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программы;</w:t>
      </w:r>
    </w:p>
    <w:p w:rsidR="00806FC9" w:rsidRPr="00727DAF" w:rsidRDefault="00806FC9" w:rsidP="001B343C">
      <w:pPr>
        <w:pStyle w:val="a9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D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стоимости одного квадратного метра общей площади жилых помещений, предоставляемых гражданам в рамках муниципальной программы.</w:t>
      </w:r>
    </w:p>
    <w:p w:rsidR="00727DAF" w:rsidRPr="00445A3E" w:rsidRDefault="00806FC9" w:rsidP="001B343C">
      <w:pPr>
        <w:pStyle w:val="consplusnormal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7DAF">
        <w:rPr>
          <w:rFonts w:ascii="Times New Roman" w:hAnsi="Times New Roman" w:cs="Times New Roman"/>
          <w:sz w:val="28"/>
          <w:szCs w:val="28"/>
        </w:rPr>
        <w:t>Муниципальная программа или этапы этой программы</w:t>
      </w:r>
      <w:r w:rsidR="00727DAF">
        <w:rPr>
          <w:rFonts w:ascii="Times New Roman" w:hAnsi="Times New Roman" w:cs="Times New Roman"/>
          <w:sz w:val="28"/>
          <w:szCs w:val="28"/>
        </w:rPr>
        <w:t xml:space="preserve"> </w:t>
      </w:r>
      <w:r w:rsidR="00727DAF" w:rsidRPr="00DB670A">
        <w:rPr>
          <w:rFonts w:ascii="Times New Roman" w:hAnsi="Times New Roman" w:cs="Times New Roman"/>
          <w:sz w:val="28"/>
          <w:szCs w:val="28"/>
        </w:rPr>
        <w:t>(за</w:t>
      </w:r>
      <w:r w:rsidR="00727DAF">
        <w:rPr>
          <w:rFonts w:ascii="Times New Roman" w:hAnsi="Times New Roman" w:cs="Times New Roman"/>
          <w:sz w:val="28"/>
          <w:szCs w:val="28"/>
        </w:rPr>
        <w:t xml:space="preserve"> </w:t>
      </w:r>
      <w:r w:rsidR="00727DAF" w:rsidRPr="00DB670A">
        <w:rPr>
          <w:rFonts w:ascii="Times New Roman" w:hAnsi="Times New Roman" w:cs="Times New Roman"/>
          <w:sz w:val="28"/>
          <w:szCs w:val="28"/>
        </w:rPr>
        <w:t>иск</w:t>
      </w:r>
      <w:r w:rsidR="00727DAF">
        <w:rPr>
          <w:rFonts w:ascii="Times New Roman" w:hAnsi="Times New Roman" w:cs="Times New Roman"/>
          <w:sz w:val="28"/>
          <w:szCs w:val="28"/>
        </w:rPr>
        <w:t>л</w:t>
      </w:r>
      <w:r w:rsidR="00727DAF" w:rsidRPr="00DB670A">
        <w:rPr>
          <w:rFonts w:ascii="Times New Roman" w:hAnsi="Times New Roman" w:cs="Times New Roman"/>
          <w:sz w:val="28"/>
          <w:szCs w:val="28"/>
        </w:rPr>
        <w:t>ючением этапа 2024 года)</w:t>
      </w:r>
      <w:r w:rsidRPr="00727DAF">
        <w:rPr>
          <w:rFonts w:ascii="Times New Roman" w:hAnsi="Times New Roman" w:cs="Times New Roman"/>
          <w:sz w:val="28"/>
          <w:szCs w:val="28"/>
        </w:rPr>
        <w:t xml:space="preserve"> должны быть реализованы не позднее 31 декабря года, следующего за годом предоставления субсидии</w:t>
      </w:r>
      <w:r w:rsidR="00727DAF" w:rsidRPr="00DB670A">
        <w:rPr>
          <w:rFonts w:ascii="Times New Roman" w:hAnsi="Times New Roman" w:cs="Times New Roman"/>
          <w:sz w:val="28"/>
          <w:szCs w:val="28"/>
        </w:rPr>
        <w:t xml:space="preserve">, а этап 2024 </w:t>
      </w:r>
      <w:r w:rsidR="00727DAF">
        <w:rPr>
          <w:rFonts w:ascii="Times New Roman" w:hAnsi="Times New Roman" w:cs="Times New Roman"/>
          <w:sz w:val="28"/>
          <w:szCs w:val="28"/>
        </w:rPr>
        <w:t>г</w:t>
      </w:r>
      <w:r w:rsidR="00727DAF" w:rsidRPr="00DB670A">
        <w:rPr>
          <w:rFonts w:ascii="Times New Roman" w:hAnsi="Times New Roman" w:cs="Times New Roman"/>
          <w:sz w:val="28"/>
          <w:szCs w:val="28"/>
        </w:rPr>
        <w:t>ода</w:t>
      </w:r>
      <w:r w:rsidR="00727DAF">
        <w:rPr>
          <w:rFonts w:ascii="Times New Roman" w:hAnsi="Times New Roman" w:cs="Times New Roman"/>
          <w:sz w:val="28"/>
          <w:szCs w:val="28"/>
        </w:rPr>
        <w:t xml:space="preserve"> </w:t>
      </w:r>
      <w:r w:rsidR="00727DAF" w:rsidRPr="00DB670A">
        <w:rPr>
          <w:rFonts w:ascii="Times New Roman" w:hAnsi="Times New Roman" w:cs="Times New Roman"/>
          <w:sz w:val="28"/>
          <w:szCs w:val="28"/>
        </w:rPr>
        <w:t>должен быть реа</w:t>
      </w:r>
      <w:r w:rsidR="00727DAF">
        <w:rPr>
          <w:rFonts w:ascii="Times New Roman" w:hAnsi="Times New Roman" w:cs="Times New Roman"/>
          <w:sz w:val="28"/>
          <w:szCs w:val="28"/>
        </w:rPr>
        <w:t>л</w:t>
      </w:r>
      <w:r w:rsidR="00727DAF" w:rsidRPr="00DB670A">
        <w:rPr>
          <w:rFonts w:ascii="Times New Roman" w:hAnsi="Times New Roman" w:cs="Times New Roman"/>
          <w:sz w:val="28"/>
          <w:szCs w:val="28"/>
        </w:rPr>
        <w:t xml:space="preserve">изован не </w:t>
      </w:r>
      <w:r w:rsidR="006D7446" w:rsidRPr="00DB670A">
        <w:rPr>
          <w:rFonts w:ascii="Times New Roman" w:hAnsi="Times New Roman" w:cs="Times New Roman"/>
          <w:sz w:val="28"/>
          <w:szCs w:val="28"/>
        </w:rPr>
        <w:t>позднее,</w:t>
      </w:r>
      <w:r w:rsidR="00727DAF" w:rsidRPr="00DB670A">
        <w:rPr>
          <w:rFonts w:ascii="Times New Roman" w:hAnsi="Times New Roman" w:cs="Times New Roman"/>
          <w:sz w:val="28"/>
          <w:szCs w:val="28"/>
        </w:rPr>
        <w:t xml:space="preserve"> чем 1 сентября 2025 </w:t>
      </w:r>
      <w:r w:rsidR="00727DAF">
        <w:rPr>
          <w:rFonts w:ascii="Times New Roman" w:hAnsi="Times New Roman" w:cs="Times New Roman"/>
          <w:sz w:val="28"/>
          <w:szCs w:val="28"/>
        </w:rPr>
        <w:t>г</w:t>
      </w:r>
      <w:r w:rsidR="00727DAF" w:rsidRPr="00DB670A">
        <w:rPr>
          <w:rFonts w:ascii="Times New Roman" w:hAnsi="Times New Roman" w:cs="Times New Roman"/>
          <w:sz w:val="28"/>
          <w:szCs w:val="28"/>
        </w:rPr>
        <w:t>ода.</w:t>
      </w:r>
    </w:p>
    <w:p w:rsidR="00806FC9" w:rsidRPr="00727DAF" w:rsidRDefault="00806FC9" w:rsidP="001B34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D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к указанному сроку количество граждан, переселенных из аварийного жилищного фонда в соответствии с муниципальной программой, в совокупности не должно быть менее количества подлежавших переселению граждан</w:t>
      </w:r>
      <w:r w:rsidR="006D744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указано в Программе.</w:t>
      </w:r>
    </w:p>
    <w:p w:rsidR="00806FC9" w:rsidRPr="00727DAF" w:rsidRDefault="00806FC9" w:rsidP="001B34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DA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 наличии в автоматизированной информационной системе «Реформа ЖКХ»</w:t>
      </w:r>
      <w:r w:rsidR="00D4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D41B8E" w:rsidRPr="00727D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АИС «Реформа ЖКХ»</w:t>
      </w:r>
      <w:r w:rsidR="00D41B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727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скан-образов документов о признании домов аварийными и подлежащими сносу или реконструкции, принятых в установленном порядке.</w:t>
      </w:r>
    </w:p>
    <w:p w:rsidR="00732F69" w:rsidRPr="00732F69" w:rsidRDefault="00732F69" w:rsidP="00732F69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2F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732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сли за счет средств субсидий осуществляются закупки товаров, работ, услуг конкурентными способами определения поставщиков (подрядчиков, исполнителей) в электронной форме (за исключением закрытых способов определения поставщиков (подрядчиков, исполнителей)) (далее - закупка), обязательным условием </w:t>
      </w:r>
      <w:r w:rsidRPr="00732F69">
        <w:rPr>
          <w:rFonts w:ascii="Times New Roman" w:hAnsi="Times New Roman" w:cs="Times New Roman"/>
          <w:sz w:val="28"/>
          <w:szCs w:val="28"/>
        </w:rPr>
        <w:t xml:space="preserve">предоставления субсидий является централизация закупок в соответствии с </w:t>
      </w:r>
      <w:hyperlink r:id="rId8" w:history="1">
        <w:r w:rsidRPr="00732F69">
          <w:rPr>
            <w:rFonts w:ascii="Times New Roman" w:hAnsi="Times New Roman" w:cs="Times New Roman"/>
            <w:sz w:val="28"/>
            <w:szCs w:val="28"/>
          </w:rPr>
          <w:t>частью 7 статьи 26</w:t>
        </w:r>
      </w:hyperlink>
      <w:r w:rsidRPr="00732F69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Pr="00732F69">
        <w:rPr>
          <w:rFonts w:ascii="Times New Roman" w:hAnsi="Times New Roman" w:cs="Times New Roman"/>
          <w:sz w:val="28"/>
          <w:szCs w:val="28"/>
        </w:rPr>
        <w:lastRenderedPageBreak/>
        <w:t>закона от 05.04.2013 № 44-ФЗ «О контрактной системе в сфере закупок товаров, работ, услуг для обеспечения государственных</w:t>
      </w:r>
      <w:proofErr w:type="gramEnd"/>
      <w:r w:rsidRPr="00732F69">
        <w:rPr>
          <w:rFonts w:ascii="Times New Roman" w:hAnsi="Times New Roman" w:cs="Times New Roman"/>
          <w:sz w:val="28"/>
          <w:szCs w:val="28"/>
        </w:rPr>
        <w:t xml:space="preserve"> и муниципальных нужд», и определение поставщиков (подрядчиков, исполнителей) осуществляется уполномоченным органом, уполномоченным учреждением, полномочия которого определены решением Правительства Мурманской области.</w:t>
      </w:r>
    </w:p>
    <w:p w:rsidR="00732F69" w:rsidRPr="00732F69" w:rsidRDefault="00732F69" w:rsidP="00732F6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2F69">
        <w:rPr>
          <w:rFonts w:ascii="Times New Roman" w:hAnsi="Times New Roman" w:cs="Times New Roman"/>
          <w:sz w:val="28"/>
          <w:szCs w:val="28"/>
        </w:rPr>
        <w:t xml:space="preserve">Закупки товаров, работ, услуг за счет средств субсидий в соответствии с Федеральным </w:t>
      </w:r>
      <w:hyperlink r:id="rId9" w:history="1">
        <w:r w:rsidRPr="00732F6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32F69">
        <w:rPr>
          <w:rFonts w:ascii="Times New Roman" w:hAnsi="Times New Roman" w:cs="Times New Roman"/>
          <w:sz w:val="28"/>
          <w:szCs w:val="28"/>
        </w:rPr>
        <w:t xml:space="preserve"> от 18.07.2011 № 223-ФЗ «О закупках товаров, работ, услуг отдельными видами юридических лиц» (далее - Закон № 223-ФЗ) осуществляются заказчиками самостоятельно, за исключением закупок, проводимых конкурентными способами определения поставщиков (подрядчиков, исполнителей) в целях реализации региональных проектов, обеспечивающих достижение целей, показателей и результатов федеральных проектов, включенных в состав национальных проектов, которые</w:t>
      </w:r>
      <w:proofErr w:type="gramEnd"/>
      <w:r w:rsidRPr="00732F69">
        <w:rPr>
          <w:rFonts w:ascii="Times New Roman" w:hAnsi="Times New Roman" w:cs="Times New Roman"/>
          <w:sz w:val="28"/>
          <w:szCs w:val="28"/>
        </w:rPr>
        <w:t xml:space="preserve"> осуществляются заказчиками в рамках заключенного соглашения с </w:t>
      </w:r>
      <w:proofErr w:type="gramStart"/>
      <w:r w:rsidRPr="00732F69">
        <w:rPr>
          <w:rFonts w:ascii="Times New Roman" w:hAnsi="Times New Roman" w:cs="Times New Roman"/>
          <w:sz w:val="28"/>
          <w:szCs w:val="28"/>
        </w:rPr>
        <w:t>государственным автономным</w:t>
      </w:r>
      <w:proofErr w:type="gramEnd"/>
      <w:r w:rsidRPr="00732F69">
        <w:rPr>
          <w:rFonts w:ascii="Times New Roman" w:hAnsi="Times New Roman" w:cs="Times New Roman"/>
          <w:sz w:val="28"/>
          <w:szCs w:val="28"/>
        </w:rPr>
        <w:t xml:space="preserve"> учреждением Мурманской области «Региональный центр организации закупок» о передаче полномочий по организации и проведению на безвозмездной основе закупок, осуществляемых конкурентными способами в соответствии с </w:t>
      </w:r>
      <w:hyperlink r:id="rId10" w:history="1">
        <w:r w:rsidRPr="00732F6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32F69">
        <w:rPr>
          <w:rFonts w:ascii="Times New Roman" w:hAnsi="Times New Roman" w:cs="Times New Roman"/>
          <w:sz w:val="28"/>
          <w:szCs w:val="28"/>
        </w:rPr>
        <w:t xml:space="preserve"> № 223-ФЗ в целях реализации заказчиком за счет средств субсидии региональных проектов, обеспечивающих достижение целей, показателей и результатов федеральных проектов, включенных в состав национальных проектов.</w:t>
      </w:r>
    </w:p>
    <w:p w:rsidR="008B44D7" w:rsidRPr="00C3270C" w:rsidRDefault="00727DAF" w:rsidP="00C3270C">
      <w:pPr>
        <w:pStyle w:val="a9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827E8" w:rsidRPr="00C3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заключении Соглашения </w:t>
      </w:r>
      <w:r w:rsidRPr="00C3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</w:t>
      </w:r>
      <w:r w:rsidR="00FD50F0" w:rsidRPr="00C3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 в адрес Министерства </w:t>
      </w:r>
      <w:r w:rsidR="000827E8" w:rsidRPr="00C32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документы</w:t>
      </w:r>
      <w:r w:rsidR="00806FC9" w:rsidRPr="00C327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4055" w:rsidRPr="00806FC9" w:rsidRDefault="00264055" w:rsidP="001B343C">
      <w:pPr>
        <w:pStyle w:val="a9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6F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подписанный со стороны муниципального образования проект Соглашения с приложениями;</w:t>
      </w:r>
    </w:p>
    <w:p w:rsidR="00264055" w:rsidRPr="00806FC9" w:rsidRDefault="00264055" w:rsidP="001B343C">
      <w:pPr>
        <w:pStyle w:val="a9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6F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копию документа, подтверждающего полномочия лица, подписавшего Соглашение;</w:t>
      </w:r>
    </w:p>
    <w:p w:rsidR="00806FC9" w:rsidRDefault="00264055" w:rsidP="001B343C">
      <w:pPr>
        <w:pStyle w:val="a9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06F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выписку из решения представительного органа местного самоуправления о местном бюджете, подтверждающую наличие в местных бюджетах (сводной бюджетной росписи местного бюджета)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 или гарантийного письма, обеспечивающего реализацию данного условия;</w:t>
      </w:r>
      <w:proofErr w:type="gramEnd"/>
    </w:p>
    <w:p w:rsidR="00806FC9" w:rsidRPr="00727DAF" w:rsidRDefault="00264055" w:rsidP="001B343C">
      <w:pPr>
        <w:pStyle w:val="a9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6F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копию </w:t>
      </w:r>
      <w:r w:rsidR="00806FC9" w:rsidRPr="00806FC9">
        <w:rPr>
          <w:rFonts w:ascii="Times New Roman" w:hAnsi="Times New Roman"/>
          <w:sz w:val="28"/>
          <w:szCs w:val="28"/>
        </w:rPr>
        <w:t>правового акта, утверждающего муниципальную программу, содержащую</w:t>
      </w:r>
      <w:r w:rsidR="00806FC9" w:rsidRPr="0080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мероприятия, в целях софинансирования которых предоставляется субсидия из областного бюджета</w:t>
      </w:r>
      <w:r w:rsidR="00727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4926" w:rsidRDefault="00A74926" w:rsidP="001B343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222F9">
        <w:rPr>
          <w:rFonts w:ascii="Times New Roman" w:hAnsi="Times New Roman"/>
          <w:sz w:val="28"/>
          <w:szCs w:val="28"/>
        </w:rPr>
        <w:t xml:space="preserve">Документы, указанные в пункте </w:t>
      </w:r>
      <w:r>
        <w:rPr>
          <w:rFonts w:ascii="Times New Roman" w:hAnsi="Times New Roman"/>
          <w:sz w:val="28"/>
          <w:szCs w:val="28"/>
        </w:rPr>
        <w:t xml:space="preserve">3.3, </w:t>
      </w:r>
      <w:r w:rsidRPr="005222F9">
        <w:rPr>
          <w:rFonts w:ascii="Times New Roman" w:hAnsi="Times New Roman"/>
          <w:sz w:val="28"/>
          <w:szCs w:val="28"/>
        </w:rPr>
        <w:t>подписываются и заверяются главой администрации муниципального образования или лицом, исполняющим его обязанности.</w:t>
      </w:r>
      <w:bookmarkStart w:id="11" w:name="P244"/>
      <w:bookmarkStart w:id="12" w:name="P276"/>
      <w:bookmarkStart w:id="13" w:name="P285"/>
      <w:bookmarkEnd w:id="11"/>
      <w:bookmarkEnd w:id="12"/>
      <w:bookmarkEnd w:id="13"/>
    </w:p>
    <w:p w:rsidR="00FE76DE" w:rsidRDefault="00A74926" w:rsidP="00FE76DE">
      <w:pPr>
        <w:pStyle w:val="a9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выполнение условий предоставления Субсидии, предусмотренных подпунктами «а</w:t>
      </w:r>
      <w:proofErr w:type="gramStart"/>
      <w:r w:rsidRPr="00C3270C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Pr="00C3270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270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3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пункта 3.2, а также документы, указанные в пункте 3.3 настоящего Соглашения, представляются </w:t>
      </w:r>
      <w:r w:rsidRPr="00C327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Получателем в Министерство </w:t>
      </w:r>
      <w:r w:rsidR="008338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заключении со</w:t>
      </w:r>
      <w:r w:rsidR="00E00F9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338A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лашения</w:t>
      </w:r>
      <w:r w:rsidRPr="00C327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76DE" w:rsidRPr="00FE76DE" w:rsidRDefault="00E55C9B" w:rsidP="00FE76DE">
      <w:pPr>
        <w:pStyle w:val="a9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DAF" w:rsidRPr="00FE7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Перечисление </w:t>
      </w:r>
      <w:r w:rsidR="00A74926" w:rsidRPr="00FE76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27DAF" w:rsidRPr="00FE7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 в местные бюджеты осуществляется </w:t>
      </w:r>
      <w:r w:rsidRPr="00FE76DE">
        <w:rPr>
          <w:rFonts w:ascii="Times New Roman" w:eastAsia="Times New Roman" w:hAnsi="Times New Roman" w:cs="Courier New"/>
          <w:sz w:val="28"/>
          <w:szCs w:val="28"/>
          <w:lang w:eastAsia="ru-RU"/>
        </w:rPr>
        <w:t>в пределах суммы лимитов бюджетных обязательств, доведенных главным распорядителем средств областного бюджета на единый счет местного бюджета, открытый финансовому органу муниципального образования для осуществления и отражения операций по исполнению местного бюджета, с отражением соответствующих операций на лицевом счете администраторов доходов, бюджета в порядке, установленном Федеральным казначейством.</w:t>
      </w:r>
    </w:p>
    <w:p w:rsidR="00FE76DE" w:rsidRDefault="00E55C9B" w:rsidP="00FE76DE">
      <w:pPr>
        <w:pStyle w:val="a9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E76DE">
        <w:rPr>
          <w:rFonts w:ascii="Times New Roman" w:eastAsia="Times New Roman" w:hAnsi="Times New Roman" w:cs="Courier New"/>
          <w:sz w:val="28"/>
          <w:szCs w:val="28"/>
          <w:lang w:eastAsia="ru-RU"/>
        </w:rPr>
        <w:t>Перечисление территориальным органом Федерального казначейства Субсидии осуществляется в пределах суммы, необходимой для оплаты денежных обязательств по расходам получателей средств местного бюджета, источником финансового обеспечения которых являются субсидии.</w:t>
      </w:r>
    </w:p>
    <w:p w:rsidR="00FE76DE" w:rsidRDefault="00727DAF" w:rsidP="00FE76DE">
      <w:pPr>
        <w:pStyle w:val="a9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Перечисление субсидии в бюджет муниципального образования осуществляется на основании заявки</w:t>
      </w:r>
      <w:r w:rsidR="00CB04CF" w:rsidRPr="00CB0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4CF" w:rsidRPr="00C327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финансирование</w:t>
      </w:r>
      <w:r w:rsidRPr="00C3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04B" w:rsidRPr="00FE7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форме Приложения № </w:t>
      </w:r>
      <w:r w:rsidR="00F27B2C" w:rsidRPr="00FE76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304B" w:rsidRPr="00FE7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Соглашению)</w:t>
      </w:r>
      <w:r w:rsidRPr="00C3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мере необходимости оплаты заключенных контрактов и (или) соглашений, занесенных в систему АИС «Реформа ЖКХ».</w:t>
      </w:r>
    </w:p>
    <w:p w:rsidR="00727DAF" w:rsidRPr="00FE76DE" w:rsidRDefault="00727DAF" w:rsidP="00FE76DE">
      <w:pPr>
        <w:pStyle w:val="a9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достоверность данных, указанных в заявке на финансирование, несет ответственность глава администрации муниципального образования, получающего субсидию, или лицо, исполняющее его обязанности.</w:t>
      </w:r>
    </w:p>
    <w:p w:rsidR="00727DAF" w:rsidRPr="00727DAF" w:rsidRDefault="00727DAF" w:rsidP="004F0834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4" w:name="P302"/>
      <w:bookmarkStart w:id="15" w:name="P319"/>
      <w:bookmarkEnd w:id="14"/>
      <w:bookmarkEnd w:id="15"/>
    </w:p>
    <w:p w:rsidR="008B44D7" w:rsidRDefault="00727DAF" w:rsidP="004F0834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B44D7" w:rsidRPr="00727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Взаимодействие Сторон</w:t>
      </w:r>
    </w:p>
    <w:p w:rsidR="001B343C" w:rsidRPr="00727DAF" w:rsidRDefault="001B343C" w:rsidP="004F0834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4D7" w:rsidRPr="00562257" w:rsidRDefault="002D33AB" w:rsidP="00562257">
      <w:pPr>
        <w:pStyle w:val="a9"/>
        <w:widowControl w:val="0"/>
        <w:numPr>
          <w:ilvl w:val="1"/>
          <w:numId w:val="1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Министерство </w:t>
      </w:r>
      <w:r w:rsidR="008B44D7" w:rsidRPr="00562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обязуется:</w:t>
      </w:r>
    </w:p>
    <w:p w:rsidR="00562257" w:rsidRPr="00B56571" w:rsidRDefault="006136CB" w:rsidP="003264E3">
      <w:pPr>
        <w:pStyle w:val="ac"/>
        <w:numPr>
          <w:ilvl w:val="0"/>
          <w:numId w:val="19"/>
        </w:numPr>
        <w:ind w:left="0"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B56571">
        <w:rPr>
          <w:rFonts w:ascii="Times New Roman" w:hAnsi="Times New Roman" w:cs="Times New Roman"/>
          <w:sz w:val="28"/>
          <w:szCs w:val="28"/>
          <w:lang w:eastAsia="en-US"/>
        </w:rPr>
        <w:t xml:space="preserve">Осуществлять методическое обеспечение по вопросам, связанным с реализацией </w:t>
      </w:r>
      <w:r w:rsidRPr="00B56571">
        <w:rPr>
          <w:rFonts w:ascii="Times New Roman" w:hAnsi="Times New Roman" w:cs="Times New Roman"/>
          <w:sz w:val="28"/>
          <w:szCs w:val="28"/>
        </w:rPr>
        <w:t>мероприятий по переселению граждан из аварийного жилищного фонда, расселяемых с привлечением средств Фонда ЖКХ</w:t>
      </w:r>
      <w:r w:rsidRPr="00B56571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562257" w:rsidRDefault="004B592F" w:rsidP="003264E3">
      <w:pPr>
        <w:pStyle w:val="ac"/>
        <w:numPr>
          <w:ilvl w:val="0"/>
          <w:numId w:val="19"/>
        </w:numPr>
        <w:ind w:left="0" w:firstLine="709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562257">
        <w:rPr>
          <w:rFonts w:ascii="Times New Roman" w:hAnsi="Times New Roman" w:cs="Times New Roman"/>
          <w:sz w:val="28"/>
          <w:szCs w:val="28"/>
          <w:lang w:eastAsia="en-US"/>
        </w:rPr>
        <w:t xml:space="preserve">Обеспечить предоставление Субсидии </w:t>
      </w:r>
      <w:r w:rsidR="001B343C" w:rsidRPr="00562257">
        <w:rPr>
          <w:rFonts w:ascii="Times New Roman" w:hAnsi="Times New Roman" w:cs="Times New Roman"/>
          <w:sz w:val="28"/>
          <w:szCs w:val="28"/>
        </w:rPr>
        <w:t xml:space="preserve">бюджету муниципального образования ______________ </w:t>
      </w:r>
      <w:r w:rsidRPr="00562257">
        <w:rPr>
          <w:rFonts w:ascii="Times New Roman" w:hAnsi="Times New Roman" w:cs="Times New Roman"/>
          <w:sz w:val="28"/>
          <w:szCs w:val="28"/>
          <w:lang w:eastAsia="en-US"/>
        </w:rPr>
        <w:t>в порядке и при соблюдении Получателем условий предоста</w:t>
      </w:r>
      <w:r w:rsidR="001B343C" w:rsidRPr="00562257">
        <w:rPr>
          <w:rFonts w:ascii="Times New Roman" w:hAnsi="Times New Roman" w:cs="Times New Roman"/>
          <w:sz w:val="28"/>
          <w:szCs w:val="28"/>
          <w:lang w:eastAsia="en-US"/>
        </w:rPr>
        <w:t xml:space="preserve">вления субсидии, установленных </w:t>
      </w:r>
      <w:r w:rsidRPr="00562257">
        <w:rPr>
          <w:rFonts w:ascii="Times New Roman" w:hAnsi="Times New Roman" w:cs="Times New Roman"/>
          <w:sz w:val="28"/>
          <w:szCs w:val="28"/>
          <w:lang w:eastAsia="en-US"/>
        </w:rPr>
        <w:t>настоящим Соглашением, в пределах лимитов бюджетных обязательств</w:t>
      </w:r>
      <w:r w:rsidRPr="00562257">
        <w:rPr>
          <w:rFonts w:ascii="Times New Roman" w:hAnsi="Times New Roman" w:cs="Times New Roman"/>
          <w:sz w:val="28"/>
          <w:szCs w:val="28"/>
        </w:rPr>
        <w:t xml:space="preserve"> на 202</w:t>
      </w:r>
      <w:r w:rsidR="008338AB">
        <w:rPr>
          <w:rFonts w:ascii="Times New Roman" w:hAnsi="Times New Roman" w:cs="Times New Roman"/>
          <w:sz w:val="28"/>
          <w:szCs w:val="28"/>
        </w:rPr>
        <w:t>2</w:t>
      </w:r>
      <w:r w:rsidRPr="00562257">
        <w:rPr>
          <w:rFonts w:ascii="Times New Roman" w:hAnsi="Times New Roman" w:cs="Times New Roman"/>
          <w:sz w:val="28"/>
          <w:szCs w:val="28"/>
        </w:rPr>
        <w:t xml:space="preserve"> финансовый год</w:t>
      </w:r>
      <w:r w:rsidR="006136CB" w:rsidRPr="00562257">
        <w:rPr>
          <w:rFonts w:ascii="Times New Roman" w:hAnsi="Times New Roman" w:cs="Times New Roman"/>
          <w:sz w:val="28"/>
          <w:szCs w:val="28"/>
        </w:rPr>
        <w:t>,</w:t>
      </w:r>
      <w:r w:rsidRPr="00562257">
        <w:rPr>
          <w:rFonts w:ascii="Times New Roman" w:hAnsi="Times New Roman" w:cs="Times New Roman"/>
          <w:sz w:val="28"/>
          <w:szCs w:val="28"/>
        </w:rPr>
        <w:t xml:space="preserve"> доведенных Министерству</w:t>
      </w:r>
      <w:r w:rsidR="008338AB">
        <w:rPr>
          <w:rFonts w:ascii="Times New Roman" w:hAnsi="Times New Roman" w:cs="Times New Roman"/>
          <w:sz w:val="28"/>
          <w:szCs w:val="28"/>
        </w:rPr>
        <w:t>,</w:t>
      </w:r>
      <w:r w:rsidRPr="00562257">
        <w:rPr>
          <w:rFonts w:ascii="Times New Roman" w:hAnsi="Times New Roman" w:cs="Times New Roman"/>
          <w:sz w:val="28"/>
          <w:szCs w:val="28"/>
        </w:rPr>
        <w:t xml:space="preserve"> как получателю средств</w:t>
      </w:r>
      <w:r w:rsidRPr="005622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2257">
        <w:rPr>
          <w:rFonts w:ascii="Times New Roman" w:hAnsi="Times New Roman" w:cs="Times New Roman"/>
          <w:sz w:val="28"/>
          <w:szCs w:val="28"/>
        </w:rPr>
        <w:t>областного бюджета.</w:t>
      </w:r>
      <w:proofErr w:type="gramEnd"/>
    </w:p>
    <w:p w:rsidR="00562257" w:rsidRDefault="004B592F" w:rsidP="003264E3">
      <w:pPr>
        <w:pStyle w:val="ac"/>
        <w:numPr>
          <w:ilvl w:val="0"/>
          <w:numId w:val="19"/>
        </w:numPr>
        <w:ind w:left="0"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62257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5622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2257">
        <w:rPr>
          <w:rFonts w:ascii="Times New Roman" w:hAnsi="Times New Roman" w:cs="Times New Roman"/>
          <w:sz w:val="28"/>
          <w:szCs w:val="28"/>
        </w:rPr>
        <w:t xml:space="preserve"> соблюдением Получателем у</w:t>
      </w:r>
      <w:r w:rsidR="001B343C" w:rsidRPr="00562257">
        <w:rPr>
          <w:rFonts w:ascii="Times New Roman" w:hAnsi="Times New Roman" w:cs="Times New Roman"/>
          <w:sz w:val="28"/>
          <w:szCs w:val="28"/>
        </w:rPr>
        <w:t xml:space="preserve">словий предоставления Субсидии </w:t>
      </w:r>
      <w:r w:rsidRPr="00562257">
        <w:rPr>
          <w:rFonts w:ascii="Times New Roman" w:hAnsi="Times New Roman" w:cs="Times New Roman"/>
          <w:sz w:val="28"/>
          <w:szCs w:val="28"/>
        </w:rPr>
        <w:t>и других обязательств, предусмотренных настоящим Соглашением.</w:t>
      </w:r>
    </w:p>
    <w:p w:rsidR="00562257" w:rsidRPr="00AE13B6" w:rsidRDefault="006136CB" w:rsidP="003264E3">
      <w:pPr>
        <w:pStyle w:val="ac"/>
        <w:numPr>
          <w:ilvl w:val="0"/>
          <w:numId w:val="19"/>
        </w:numPr>
        <w:ind w:left="0"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62257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5622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2257">
        <w:rPr>
          <w:rFonts w:ascii="Times New Roman" w:hAnsi="Times New Roman" w:cs="Times New Roman"/>
          <w:sz w:val="28"/>
          <w:szCs w:val="28"/>
        </w:rPr>
        <w:t xml:space="preserve"> соблюдением Получателем уровня софинансирования из областного бюджета от объема расходного обязательства муниципального образования, установленного в соответствии с </w:t>
      </w:r>
      <w:r w:rsidRPr="00B56571">
        <w:rPr>
          <w:rFonts w:ascii="Times New Roman" w:hAnsi="Times New Roman" w:cs="Times New Roman"/>
          <w:sz w:val="28"/>
          <w:szCs w:val="28"/>
        </w:rPr>
        <w:t>пунктом 2.3</w:t>
      </w:r>
      <w:r w:rsidRPr="00562257">
        <w:rPr>
          <w:rFonts w:ascii="Times New Roman" w:hAnsi="Times New Roman" w:cs="Times New Roman"/>
          <w:sz w:val="28"/>
          <w:szCs w:val="28"/>
        </w:rPr>
        <w:t xml:space="preserve"> </w:t>
      </w:r>
      <w:r w:rsidRPr="00AE13B6">
        <w:rPr>
          <w:rFonts w:ascii="Times New Roman" w:hAnsi="Times New Roman" w:cs="Times New Roman"/>
          <w:sz w:val="28"/>
          <w:szCs w:val="28"/>
        </w:rPr>
        <w:t>настоящего Соглашения.</w:t>
      </w:r>
      <w:bookmarkStart w:id="16" w:name="P341"/>
      <w:bookmarkEnd w:id="16"/>
    </w:p>
    <w:p w:rsidR="00E55C9B" w:rsidRPr="00AE13B6" w:rsidRDefault="006136CB" w:rsidP="003264E3">
      <w:pPr>
        <w:pStyle w:val="ac"/>
        <w:numPr>
          <w:ilvl w:val="0"/>
          <w:numId w:val="1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E13B6">
        <w:rPr>
          <w:rFonts w:ascii="Times New Roman" w:hAnsi="Times New Roman" w:cs="Times New Roman"/>
          <w:sz w:val="28"/>
          <w:szCs w:val="28"/>
        </w:rPr>
        <w:t xml:space="preserve">Осуществлять оценку достижения значений показателей результативности использования Субсидии в соответствии с пунктом </w:t>
      </w:r>
      <w:r w:rsidRPr="00AE1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4.3.3 </w:t>
      </w:r>
      <w:r w:rsidRPr="00AE13B6">
        <w:rPr>
          <w:rFonts w:ascii="Times New Roman" w:hAnsi="Times New Roman" w:cs="Times New Roman"/>
          <w:sz w:val="28"/>
          <w:szCs w:val="28"/>
        </w:rPr>
        <w:t>настоящего Соглашения, на основании данных отчетности, представленной Получателем</w:t>
      </w:r>
      <w:r w:rsidR="00E55C9B" w:rsidRPr="00AE13B6">
        <w:rPr>
          <w:rFonts w:ascii="Times New Roman" w:hAnsi="Times New Roman" w:cs="Times New Roman"/>
          <w:sz w:val="28"/>
          <w:szCs w:val="28"/>
        </w:rPr>
        <w:t>.</w:t>
      </w:r>
    </w:p>
    <w:p w:rsidR="003264E3" w:rsidRDefault="00E55C9B" w:rsidP="00326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B6">
        <w:rPr>
          <w:rFonts w:ascii="Times New Roman" w:hAnsi="Times New Roman" w:cs="Times New Roman"/>
          <w:sz w:val="28"/>
          <w:szCs w:val="28"/>
          <w:lang w:eastAsia="ru-RU"/>
        </w:rPr>
        <w:t xml:space="preserve">4.1.6. </w:t>
      </w:r>
      <w:r w:rsidR="003264E3" w:rsidRPr="00AE13B6">
        <w:rPr>
          <w:rFonts w:ascii="Times New Roman" w:hAnsi="Times New Roman" w:cs="Times New Roman"/>
          <w:sz w:val="28"/>
          <w:szCs w:val="28"/>
        </w:rPr>
        <w:t xml:space="preserve">Осуществлять контроль за соблюдением Получателем уровня софинансирования из областного бюджета от объема расходного обязательства </w:t>
      </w:r>
      <w:r w:rsidR="003264E3" w:rsidRPr="00AE13B6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образования, установленного в соответствии с пунктом 2.3 настоящего Соглашения.</w:t>
      </w:r>
    </w:p>
    <w:p w:rsidR="003264E3" w:rsidRDefault="003264E3" w:rsidP="00326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4.1.7. </w:t>
      </w:r>
      <w:r w:rsidR="006136CB" w:rsidRPr="00562257">
        <w:rPr>
          <w:rFonts w:ascii="Times New Roman" w:hAnsi="Times New Roman" w:cs="Times New Roman"/>
          <w:sz w:val="28"/>
          <w:szCs w:val="28"/>
        </w:rPr>
        <w:t>Рассчитать объем средств, подлежащий возврату в областной бюджет в соответствии с пунктами 21, 22 Правил, и направить Получателю требование о возврате средств в областной бюджет в указанном объеме, в случае, если в отчетном финансовом году Получателем допущены нарушения обязательств</w:t>
      </w:r>
      <w:r w:rsidR="001F07F9">
        <w:rPr>
          <w:rFonts w:ascii="Times New Roman" w:hAnsi="Times New Roman" w:cs="Times New Roman"/>
          <w:sz w:val="28"/>
          <w:szCs w:val="28"/>
        </w:rPr>
        <w:t>,</w:t>
      </w:r>
      <w:r w:rsidR="006136CB" w:rsidRPr="00562257">
        <w:rPr>
          <w:rFonts w:ascii="Times New Roman" w:hAnsi="Times New Roman" w:cs="Times New Roman"/>
          <w:sz w:val="28"/>
          <w:szCs w:val="28"/>
        </w:rPr>
        <w:t xml:space="preserve"> предусмотренных </w:t>
      </w:r>
      <w:r w:rsidR="006136CB" w:rsidRPr="001F07F9">
        <w:rPr>
          <w:rFonts w:ascii="Times New Roman" w:hAnsi="Times New Roman" w:cs="Times New Roman"/>
          <w:sz w:val="28"/>
          <w:szCs w:val="28"/>
        </w:rPr>
        <w:t>пунктами 4.3.3, 4.3.4</w:t>
      </w:r>
      <w:r w:rsidR="006136CB" w:rsidRPr="00562257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8B44D7" w:rsidRPr="00562257" w:rsidRDefault="003264E3" w:rsidP="00326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4.1.8. </w:t>
      </w:r>
      <w:r w:rsidR="00F2457A" w:rsidRPr="00562257">
        <w:rPr>
          <w:rFonts w:ascii="Times New Roman" w:hAnsi="Times New Roman" w:cs="Times New Roman"/>
          <w:sz w:val="28"/>
          <w:szCs w:val="28"/>
        </w:rPr>
        <w:t xml:space="preserve">Выполнять иные обязательства, установленные </w:t>
      </w:r>
      <w:r w:rsidR="008B44D7" w:rsidRPr="00562257">
        <w:rPr>
          <w:rFonts w:ascii="Times New Roman" w:hAnsi="Times New Roman" w:cs="Times New Roman"/>
          <w:sz w:val="28"/>
          <w:szCs w:val="28"/>
        </w:rPr>
        <w:t>бюджетным законодательством Российской Федерации, Правилами и настоящим Соглашением</w:t>
      </w:r>
      <w:r w:rsidR="000A150B" w:rsidRPr="00562257">
        <w:rPr>
          <w:rFonts w:ascii="Times New Roman" w:hAnsi="Times New Roman" w:cs="Times New Roman"/>
          <w:sz w:val="28"/>
          <w:szCs w:val="28"/>
        </w:rPr>
        <w:t>.</w:t>
      </w:r>
    </w:p>
    <w:p w:rsidR="00E125C1" w:rsidRPr="001B343C" w:rsidRDefault="00E125C1" w:rsidP="00562257">
      <w:pPr>
        <w:pStyle w:val="a9"/>
        <w:widowControl w:val="0"/>
        <w:numPr>
          <w:ilvl w:val="1"/>
          <w:numId w:val="1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вправе:</w:t>
      </w:r>
    </w:p>
    <w:p w:rsidR="003264E3" w:rsidRDefault="000A150B" w:rsidP="003264E3">
      <w:pPr>
        <w:pStyle w:val="a9"/>
        <w:widowControl w:val="0"/>
        <w:numPr>
          <w:ilvl w:val="1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2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Запрашивать у </w:t>
      </w:r>
      <w:r w:rsidR="008B44D7" w:rsidRPr="005622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 документы и материалы, необходим</w:t>
      </w:r>
      <w:r w:rsidR="001B343C" w:rsidRPr="00562257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для осуществления</w:t>
      </w:r>
      <w:r w:rsidRPr="00562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62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="001B343C" w:rsidRPr="005622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1B343C" w:rsidRPr="00562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соблюдением Получателем </w:t>
      </w:r>
      <w:r w:rsidR="008B44D7" w:rsidRPr="0056225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62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словий предоставления Субсидии </w:t>
      </w:r>
      <w:r w:rsidR="008B44D7" w:rsidRPr="005622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62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</w:t>
      </w:r>
      <w:r w:rsidR="008B44D7" w:rsidRPr="00562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обязательств, предусмотренных </w:t>
      </w:r>
      <w:r w:rsidR="00B255DF" w:rsidRPr="005622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B44D7" w:rsidRPr="0056225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370A7" w:rsidRPr="00562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глашением, в том числе данные </w:t>
      </w:r>
      <w:r w:rsidR="008B44D7" w:rsidRPr="005622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</w:t>
      </w:r>
      <w:r w:rsidR="006370A7" w:rsidRPr="00562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галтерского учета и </w:t>
      </w:r>
      <w:r w:rsidR="008B44D7" w:rsidRPr="005622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="001B343C" w:rsidRPr="00562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рвичную </w:t>
      </w:r>
      <w:r w:rsidR="006370A7" w:rsidRPr="00562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документацию (копии), связанные с исполнением Получателем </w:t>
      </w:r>
      <w:r w:rsidR="008B44D7" w:rsidRPr="005622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предоставления Субсидии.</w:t>
      </w:r>
      <w:bookmarkStart w:id="17" w:name="P383"/>
      <w:bookmarkEnd w:id="17"/>
    </w:p>
    <w:p w:rsidR="00562257" w:rsidRPr="00AE13B6" w:rsidRDefault="001B343C" w:rsidP="003264E3">
      <w:pPr>
        <w:pStyle w:val="a9"/>
        <w:widowControl w:val="0"/>
        <w:numPr>
          <w:ilvl w:val="1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AE1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Принимать</w:t>
      </w:r>
      <w:r w:rsidR="008B44D7" w:rsidRPr="00AE1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решение об увеличении лим</w:t>
      </w:r>
      <w:r w:rsidR="006370A7" w:rsidRPr="00AE1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итов бюджетных обязательств на </w:t>
      </w:r>
      <w:r w:rsidR="00AC0390" w:rsidRPr="00AE1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предоставление </w:t>
      </w:r>
      <w:r w:rsidR="008B44D7" w:rsidRPr="00AE1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Субсидии на те же цели при определе</w:t>
      </w:r>
      <w:r w:rsidR="006370A7" w:rsidRPr="00AE1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нии в соответствии с бюджетным </w:t>
      </w:r>
      <w:r w:rsidR="00AC0390" w:rsidRPr="00AE1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законодательством </w:t>
      </w:r>
      <w:r w:rsidR="008B44D7" w:rsidRPr="00AE1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 Федерации наличия по</w:t>
      </w:r>
      <w:r w:rsidR="006370A7" w:rsidRPr="00AE1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требности в не использованных в текущем финансовом </w:t>
      </w:r>
      <w:r w:rsidRPr="00AE1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году остатках</w:t>
      </w:r>
      <w:r w:rsidR="008B44D7" w:rsidRPr="00AE1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лимитов  бюджетных обязательств на предоставление Субсидии однократно в каждом финансовом году в течение срока действия настоящего Соглашения</w:t>
      </w:r>
      <w:r w:rsidR="006B08D8" w:rsidRPr="00AE1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562257" w:rsidRPr="00562257" w:rsidRDefault="00747BB8" w:rsidP="00562257">
      <w:pPr>
        <w:pStyle w:val="a9"/>
        <w:widowControl w:val="0"/>
        <w:numPr>
          <w:ilvl w:val="1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2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Вносить предложения главе администрации </w:t>
      </w:r>
      <w:r w:rsidR="00A25246" w:rsidRPr="00562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r w:rsidRPr="00562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применении мер дисциплинарной </w:t>
      </w:r>
      <w:r w:rsidR="00B66DD8" w:rsidRPr="00562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ответственности в соответствии с законодательством Российской Федерации к должностным лицам органов местного самоуправления, чьи действия (бездействие) привели к нарушению обязательств</w:t>
      </w:r>
      <w:r w:rsidRPr="00562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установленных </w:t>
      </w:r>
      <w:r w:rsidRPr="001F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пунктами 4.3.3, 4.3.4</w:t>
      </w:r>
      <w:r w:rsidRPr="00562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Соглашения</w:t>
      </w:r>
      <w:r w:rsidR="001B343C" w:rsidRPr="00562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B44D7" w:rsidRPr="00562257" w:rsidRDefault="004B592F" w:rsidP="00562257">
      <w:pPr>
        <w:pStyle w:val="a9"/>
        <w:widowControl w:val="0"/>
        <w:numPr>
          <w:ilvl w:val="1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2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Осуществлять иные права, установленные </w:t>
      </w:r>
      <w:r w:rsidR="008B44D7" w:rsidRPr="00562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бюджетным законодательством Российской Федерации, Правилами и настоящим Соглашением</w:t>
      </w:r>
      <w:r w:rsidR="009B22E1" w:rsidRPr="00562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B343C" w:rsidRDefault="009B22E1" w:rsidP="00562257">
      <w:pPr>
        <w:pStyle w:val="a9"/>
        <w:widowControl w:val="0"/>
        <w:numPr>
          <w:ilvl w:val="1"/>
          <w:numId w:val="1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Получатель </w:t>
      </w:r>
      <w:r w:rsidR="008B44D7" w:rsidRPr="001B3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обязуется:</w:t>
      </w:r>
    </w:p>
    <w:p w:rsidR="00562257" w:rsidRDefault="00870ED1" w:rsidP="001B343C">
      <w:pPr>
        <w:pStyle w:val="a9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Обеспечивать выполнение условий предоставления </w:t>
      </w:r>
      <w:r w:rsidR="008B44D7" w:rsidRPr="00562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Субсидии, установленных пунктом 3.2 настоящего Соглашения.</w:t>
      </w:r>
    </w:p>
    <w:p w:rsidR="00562257" w:rsidRPr="00AE13B6" w:rsidRDefault="008B44D7" w:rsidP="001B343C">
      <w:pPr>
        <w:pStyle w:val="a9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Обеспечивать исполнение требований </w:t>
      </w:r>
      <w:r w:rsidR="00870ED1" w:rsidRPr="00562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Министерства </w:t>
      </w:r>
      <w:r w:rsidRPr="00562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1B343C" w:rsidRPr="00562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возврату </w:t>
      </w:r>
      <w:r w:rsidR="001B343C" w:rsidRPr="00AE1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средств в областной </w:t>
      </w:r>
      <w:r w:rsidRPr="00AE1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бюджет в соответствии с пунктом </w:t>
      </w:r>
      <w:r w:rsidR="00870ED1" w:rsidRPr="00AE1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21, 22 Правил предоставления </w:t>
      </w:r>
      <w:r w:rsidR="008F6E95" w:rsidRPr="00AE1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Субсидии</w:t>
      </w:r>
      <w:r w:rsidRPr="00AE1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bookmarkStart w:id="18" w:name="P406"/>
      <w:bookmarkEnd w:id="18"/>
    </w:p>
    <w:p w:rsidR="00562257" w:rsidRPr="00AE13B6" w:rsidRDefault="00870ED1" w:rsidP="000D0013">
      <w:pPr>
        <w:pStyle w:val="a9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1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Обеспечивать достижение </w:t>
      </w:r>
      <w:proofErr w:type="gramStart"/>
      <w:r w:rsidR="008B44D7" w:rsidRPr="00AE1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значений показателей результативности </w:t>
      </w:r>
      <w:r w:rsidR="00BA0766" w:rsidRPr="00AE1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использования</w:t>
      </w:r>
      <w:proofErr w:type="gramEnd"/>
      <w:r w:rsidR="00BA0766" w:rsidRPr="00AE1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F6E95" w:rsidRPr="00AE1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BA0766" w:rsidRPr="00AE1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убсидии</w:t>
      </w:r>
      <w:r w:rsidRPr="00AE1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установленных </w:t>
      </w:r>
      <w:r w:rsidR="008338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</w:t>
      </w:r>
      <w:r w:rsidR="003264E3" w:rsidRPr="00AE1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приложением </w:t>
      </w:r>
      <w:r w:rsidR="006337C2" w:rsidRPr="00AE13B6">
        <w:rPr>
          <w:rFonts w:ascii="Times New Roman" w:hAnsi="Times New Roman" w:cs="Times New Roman"/>
          <w:sz w:val="28"/>
          <w:szCs w:val="28"/>
        </w:rPr>
        <w:t>Приложения № 3 к настоящему Соглашению</w:t>
      </w:r>
      <w:r w:rsidR="00913A1D" w:rsidRPr="00AE1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13A1D" w:rsidRPr="00AE13B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являющимся его неотъемлемой частью.</w:t>
      </w:r>
    </w:p>
    <w:p w:rsidR="00562257" w:rsidRPr="00AE13B6" w:rsidRDefault="00B62109" w:rsidP="000D0013">
      <w:pPr>
        <w:pStyle w:val="a9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1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Обеспечивать </w:t>
      </w:r>
      <w:r w:rsidR="00BA0766" w:rsidRPr="00AE1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уровень софинансирования из областного бюджета от объема расходного обязательства муниципального образования, установленный в соответствии с пунктом 2.3</w:t>
      </w:r>
      <w:r w:rsidR="007E12D8" w:rsidRPr="00AE1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0766" w:rsidRPr="00AE1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Соглашения.</w:t>
      </w:r>
      <w:bookmarkStart w:id="19" w:name="P410"/>
      <w:bookmarkStart w:id="20" w:name="P420"/>
      <w:bookmarkStart w:id="21" w:name="P428"/>
      <w:bookmarkEnd w:id="19"/>
      <w:bookmarkEnd w:id="20"/>
      <w:bookmarkEnd w:id="21"/>
    </w:p>
    <w:p w:rsidR="000D0013" w:rsidRPr="00AE13B6" w:rsidRDefault="000D0013" w:rsidP="000D0013">
      <w:pPr>
        <w:pStyle w:val="a9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1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Заключить соглашение с Комитетом по конкурентной политике Мурманской области о предоставлении на безвозмездной основе права на осуществление заказчиками муниципального образования закупок малого объема на торговой площадке «Малые закупки» автоматизированной информационной системы управления закупками Мурманской области «WEB-Торги», если за счет средств субсидии осуществляются закупки:</w:t>
      </w:r>
    </w:p>
    <w:p w:rsidR="000D0013" w:rsidRPr="00AE13B6" w:rsidRDefault="000D0013" w:rsidP="000D0013">
      <w:pPr>
        <w:pStyle w:val="a9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1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единственного поставщика (подрядчика, исполнителя), в соответствии с Законом № 223-ФЗ;</w:t>
      </w:r>
    </w:p>
    <w:p w:rsidR="000D0013" w:rsidRPr="00AE13B6" w:rsidRDefault="000D0013" w:rsidP="000D0013">
      <w:pPr>
        <w:pStyle w:val="a9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1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пунктами 4, 5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нужд.</w:t>
      </w:r>
    </w:p>
    <w:p w:rsidR="00562257" w:rsidRPr="00AE13B6" w:rsidRDefault="000D0013" w:rsidP="001B343C">
      <w:pPr>
        <w:pStyle w:val="a9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1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Осуществлять контроль за заключением соглашения между заказчиком и </w:t>
      </w:r>
      <w:proofErr w:type="gramStart"/>
      <w:r w:rsidRPr="00AE1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государственным автономным</w:t>
      </w:r>
      <w:proofErr w:type="gramEnd"/>
      <w:r w:rsidRPr="00AE1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учреждением «Региональный центр организации закупок» о передаче функций по организации и проведению на безвозмездной основе закупок, осуществляемых конкурентными способами в соответствии с Законом № 223-ФЗ в целях реализации заказчиком за счет средств субсидии региональных проектов, обеспечивающих достижение целей, показателей и результатов федеральных проектов, включенных в состав национальных проектов.</w:t>
      </w:r>
    </w:p>
    <w:p w:rsidR="00562257" w:rsidRPr="00AE13B6" w:rsidRDefault="008B44D7" w:rsidP="00DC2DE6">
      <w:pPr>
        <w:pStyle w:val="a9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1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Обеспечивать согласование с </w:t>
      </w:r>
      <w:r w:rsidR="005474C2" w:rsidRPr="00AE1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Министерством</w:t>
      </w:r>
      <w:r w:rsidRPr="00AE1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муниципальной</w:t>
      </w:r>
      <w:r w:rsidR="00A77603" w:rsidRPr="00AE1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E1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программы</w:t>
      </w:r>
      <w:r w:rsidR="005474C2" w:rsidRPr="00AE1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21783" w:rsidRPr="00AE1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</w:t>
      </w:r>
      <w:r w:rsidR="005474C2" w:rsidRPr="00AE1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утвержденной ___________, в части вносимых в </w:t>
      </w:r>
      <w:r w:rsidRPr="00AE1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нее изменений, которые влекут изменения о</w:t>
      </w:r>
      <w:r w:rsidR="00A77603" w:rsidRPr="00AE1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бъемов финансового обеспечения </w:t>
      </w:r>
      <w:r w:rsidRPr="00AE1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(или) показа</w:t>
      </w:r>
      <w:r w:rsidR="005474C2" w:rsidRPr="00AE1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телей результативности и (или) изменение состава мероприятий, в </w:t>
      </w:r>
      <w:r w:rsidRPr="00AE1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целях софинансирования которых предоставляется Субсидия</w:t>
      </w:r>
      <w:r w:rsidR="005474C2" w:rsidRPr="00AE1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62257" w:rsidRPr="00AE13B6" w:rsidRDefault="00DC2DE6" w:rsidP="00DC2DE6">
      <w:pPr>
        <w:pStyle w:val="a9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E1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получения соответствующего запроса обеспечивать представление в Министерство документов и материалов, необходимых для осуществления контроля за соблюдением Получателем условий предоставления Субсидии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Субсидии.</w:t>
      </w:r>
      <w:proofErr w:type="gramEnd"/>
    </w:p>
    <w:p w:rsidR="00DC2DE6" w:rsidRPr="00AE13B6" w:rsidRDefault="00DC2DE6" w:rsidP="00DC2DE6">
      <w:pPr>
        <w:pStyle w:val="a9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1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Обеспечить заключение по результатам размещения заказа в соответствии с действующим законодательством муниципальных контрактов, предусмотрев при заключении следующие условия:</w:t>
      </w:r>
    </w:p>
    <w:p w:rsidR="00DC2DE6" w:rsidRPr="00AE13B6" w:rsidRDefault="00DC2DE6" w:rsidP="00DC2DE6">
      <w:pPr>
        <w:pStyle w:val="a9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1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порядке расчетов ежемесячный отчет подрядчика (застройщика) об использовании полученных в виде аванса средств, с приложением копий документов, подтверждающих использование средств;</w:t>
      </w:r>
    </w:p>
    <w:p w:rsidR="00DC2DE6" w:rsidRPr="00AE13B6" w:rsidRDefault="00DC2DE6" w:rsidP="00DC2DE6">
      <w:pPr>
        <w:pStyle w:val="a9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1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ответственность сторон за неисполнение или ненадлежащее исполнение обязательств по муниципальному контракту в виде уплаты неустойки (штрафа, пени) с указанием срока уплаты с момента получения требований по не исполнению обязательств;</w:t>
      </w:r>
    </w:p>
    <w:p w:rsidR="00DC2DE6" w:rsidRPr="00AE13B6" w:rsidRDefault="00DC2DE6" w:rsidP="00DC2DE6">
      <w:pPr>
        <w:pStyle w:val="a9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1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односторонний отказ сторон от исполнения муниципального контракта в соответствии с действующим законодательством с указанием оснований;</w:t>
      </w:r>
    </w:p>
    <w:p w:rsidR="00DC2DE6" w:rsidRPr="00AE13B6" w:rsidRDefault="00DC2DE6" w:rsidP="00DC2DE6">
      <w:pPr>
        <w:pStyle w:val="a9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1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обеспечение исполнения подрядчиком (застройщиком) принятых на себя обязательств по муниципальному контракту в рамках действующего законодательства об осуществлении закупок для государственных и </w:t>
      </w:r>
      <w:r w:rsidRPr="00AE1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муниципальных нужд.</w:t>
      </w:r>
    </w:p>
    <w:p w:rsidR="00C93F40" w:rsidRDefault="00DC2DE6" w:rsidP="00C93F40">
      <w:pPr>
        <w:pStyle w:val="a9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1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gramStart"/>
      <w:r w:rsidRPr="00AE1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случае</w:t>
      </w:r>
      <w:proofErr w:type="gramEnd"/>
      <w:r w:rsidRPr="00AE1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взыскания муниципальным образованием сумм штрафных санкций за неисполнений условий контракта перечислить данные средства в доходы соответствующих бюджетов согласно действующему законодательству.</w:t>
      </w:r>
    </w:p>
    <w:p w:rsidR="00C93F40" w:rsidRPr="00C93F40" w:rsidRDefault="00C93F40" w:rsidP="00C93F40">
      <w:pPr>
        <w:pStyle w:val="a9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9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заключении муниципальных контрактов на строительство обеспечить соблюдение Рекомендуемого перечня характеристик проектируемых (строящихся) и приобретаемых жилых помещений, которые будут предоставлены гражданам в рамках реализации региональной адресной программы по переселению граждан из аварийного жилищного фонда (приложение 2 к Методическим рекомендациям по разработке региональной адресной программы по переселению граждан из аварийного жилищного фонда, признанного таковым до 1 января 2017 года, утвержденным приказом</w:t>
      </w:r>
      <w:proofErr w:type="gramEnd"/>
      <w:r w:rsidRPr="00C9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9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Министерства строительства и жилищно-коммунального хозяйства Российской Федерации </w:t>
      </w:r>
      <w:r w:rsidRPr="00C93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11.11.2021 № 817/п</w:t>
      </w:r>
      <w:r w:rsidRPr="00C9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5C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Рекомендации)</w:t>
      </w:r>
      <w:r w:rsidRPr="00C9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C93F40" w:rsidRPr="00C93F40" w:rsidRDefault="00C93F40" w:rsidP="00562257">
      <w:pPr>
        <w:pStyle w:val="a9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заключении договоров </w:t>
      </w:r>
      <w:r w:rsidR="00DC2DE6" w:rsidRPr="00C9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приобретение жилых помещений в домах </w:t>
      </w:r>
      <w:r w:rsidRPr="00C93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допустим</w:t>
      </w:r>
      <w:r w:rsidRPr="00C9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C93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</w:t>
      </w:r>
      <w:r w:rsidRPr="00C9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</w:t>
      </w:r>
      <w:r w:rsidRPr="00C93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жилого помещения, частично не соответствующего </w:t>
      </w:r>
      <w:r w:rsidR="005C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C93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екомендациям, при условии, что </w:t>
      </w:r>
      <w:r w:rsidR="005C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момент предоставления</w:t>
      </w:r>
      <w:r w:rsidRPr="00C93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помещений гражданам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</w:t>
      </w:r>
      <w:r w:rsidRPr="00C93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несоответствия будут устранены без привлечения средств Фонда ЖКХ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C2DE6" w:rsidRPr="00AE13B6" w:rsidRDefault="00DC2DE6" w:rsidP="00562257">
      <w:pPr>
        <w:pStyle w:val="a9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1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Обеспечить включение в муниципальные контракты на строительство домов положений, обеспечивающих реализацию </w:t>
      </w:r>
      <w:proofErr w:type="gramStart"/>
      <w:r w:rsidRPr="00AE1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Pr="00AE1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соблюдением следующих требований:</w:t>
      </w:r>
    </w:p>
    <w:p w:rsidR="00DC2DE6" w:rsidRPr="00AE13B6" w:rsidRDefault="00DC2DE6" w:rsidP="00DC2DE6">
      <w:pPr>
        <w:pStyle w:val="ac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3B6">
        <w:rPr>
          <w:rFonts w:ascii="Times New Roman" w:hAnsi="Times New Roman" w:cs="Times New Roman"/>
          <w:color w:val="000000" w:themeColor="text1"/>
          <w:sz w:val="28"/>
          <w:szCs w:val="28"/>
        </w:rPr>
        <w:t>1) соответствием выполнения работ и применяемых строительных материалов в процессе строительства домов, строительство которых или приобретение жилых помещений в которых осуществляется в рамках реализации региональной адресной программы, а также результатов таких работ требованиям технических регламентов,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</w:p>
    <w:p w:rsidR="00DC2DE6" w:rsidRPr="00AE13B6" w:rsidRDefault="00DC2DE6" w:rsidP="00DC2DE6">
      <w:pPr>
        <w:pStyle w:val="ac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3B6">
        <w:rPr>
          <w:rFonts w:ascii="Times New Roman" w:hAnsi="Times New Roman" w:cs="Times New Roman"/>
          <w:color w:val="000000" w:themeColor="text1"/>
          <w:sz w:val="28"/>
          <w:szCs w:val="28"/>
        </w:rPr>
        <w:t>2) наличием разрешения на строительство в отношении указанных домов;</w:t>
      </w:r>
    </w:p>
    <w:p w:rsidR="00DC2DE6" w:rsidRPr="00AE13B6" w:rsidRDefault="00DC2DE6" w:rsidP="00DC2DE6">
      <w:pPr>
        <w:pStyle w:val="ac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3B6">
        <w:rPr>
          <w:rFonts w:ascii="Times New Roman" w:hAnsi="Times New Roman" w:cs="Times New Roman"/>
          <w:color w:val="000000" w:themeColor="text1"/>
          <w:sz w:val="28"/>
          <w:szCs w:val="28"/>
        </w:rPr>
        <w:t>3) выполнением требований частей 2 и 3 статьи 52 Градостроительного кодекса Российской Федерации при строительстве указанных домов.</w:t>
      </w:r>
    </w:p>
    <w:p w:rsidR="00332682" w:rsidRPr="00AE13B6" w:rsidRDefault="00DC2DE6" w:rsidP="00DC2DE6">
      <w:pPr>
        <w:pStyle w:val="a9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1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Обеспечить соответствие жилых помещений, предоставляемых гражданам при реализации </w:t>
      </w:r>
      <w:r w:rsidR="006C0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AE1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рограммы, установленным требованиям и своевременное устранение выявленных недостатков в указанных жилых помещениях.</w:t>
      </w:r>
    </w:p>
    <w:p w:rsidR="00332682" w:rsidRPr="00AE13B6" w:rsidRDefault="00DC2DE6" w:rsidP="00DC2DE6">
      <w:pPr>
        <w:pStyle w:val="a9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1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Обеспечить приемку законченных строительством домов, построенных в целях реализации Программы, а также приемку приобретаемых в целях реализации Программы жилых помещений во вновь построенных домах, с участием членов региональной комиссии по вопросам качества жилых помещений, утвержденной приказом Министерства.</w:t>
      </w:r>
    </w:p>
    <w:p w:rsidR="00332682" w:rsidRPr="007E1EA9" w:rsidRDefault="00DC2DE6" w:rsidP="00DC2DE6">
      <w:pPr>
        <w:pStyle w:val="a9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Обеспечить приемку приобретаемых в целях реализации Программы жилых помещений у лиц, не являющихся застройщиками, </w:t>
      </w:r>
      <w:r w:rsidR="007E1EA9" w:rsidRPr="007E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приемочной </w:t>
      </w:r>
      <w:r w:rsidRPr="007E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</w:t>
      </w:r>
      <w:r w:rsidR="007E1EA9" w:rsidRPr="007E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Pr="007E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требованиями статьи 94 Закона о контрактной системе.</w:t>
      </w:r>
    </w:p>
    <w:p w:rsidR="00332682" w:rsidRDefault="00DC2DE6" w:rsidP="00DC2DE6">
      <w:pPr>
        <w:pStyle w:val="a9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32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Обеспечить доступность помещений, приобретаемых в рамках реализации </w:t>
      </w:r>
      <w:r w:rsidR="006C0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332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рограммы, для маломобильных групп населения при наличии лиц указанной категории в составе переселяемых граждан, в частности, обеспечить преимущественное предоставление указанным гражданам жилых помещений на первом этаже или при их согласии на втором этаже.</w:t>
      </w:r>
      <w:proofErr w:type="gramEnd"/>
    </w:p>
    <w:p w:rsidR="00332682" w:rsidRDefault="00DC2DE6" w:rsidP="00DC2DE6">
      <w:pPr>
        <w:pStyle w:val="a9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32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Обеспечить информирование граждан, подлежащих переселению из аварийного жилищного фонда, о сроках выполнения мероприятий по переселению, в том числе, путем размещения на фасаде каждого дома, подлежащего расселению, табличек с информацией о дате признания дома аварийным, запланированных сроках переселения граждан, адресе (адресах) дома (домов), в который (которые) будут переселены граждане, лицах, ответственных за переселение в муниципальном образовании, с указанием должности, фамилии и</w:t>
      </w:r>
      <w:proofErr w:type="gramEnd"/>
      <w:r w:rsidRPr="00332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контактного телефона, а также адреса сайта с подробной информацией о переселении граждан www.reformagkh.ru и телефона горячей линии Фонда.</w:t>
      </w:r>
    </w:p>
    <w:p w:rsidR="00C13A6A" w:rsidRDefault="00DC2DE6" w:rsidP="00A77603">
      <w:pPr>
        <w:pStyle w:val="a9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13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Обеспечить внесение </w:t>
      </w:r>
      <w:r w:rsidR="006C0848" w:rsidRPr="00C13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АИС Реформа ЖКХ</w:t>
      </w:r>
      <w:r w:rsidR="006C0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всех </w:t>
      </w:r>
      <w:r w:rsidRPr="00C13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сведений</w:t>
      </w:r>
      <w:r w:rsidR="006C0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необходимых</w:t>
      </w:r>
      <w:r w:rsidRPr="00C13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C0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C13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ходе реализации Программы</w:t>
      </w:r>
      <w:r w:rsidR="006C0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13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их корректировкой по мере </w:t>
      </w:r>
      <w:r w:rsidR="006C0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их </w:t>
      </w:r>
      <w:r w:rsidRPr="00C13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обновления, в том числе при внесении таких сведений </w:t>
      </w:r>
      <w:r w:rsidR="006C0848" w:rsidRPr="00C13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обеспечить </w:t>
      </w:r>
      <w:r w:rsidRPr="00C13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размещение скан-образов выданных разрешений на ввод в эксплуатацию многоквартирных домов, построенных в рамках реализации Программы и (или) в которых осуществлялось приобретение жилых помещений (в том числе в многоквартирных домах, строительство которых не</w:t>
      </w:r>
      <w:proofErr w:type="gramEnd"/>
      <w:r w:rsidRPr="00C13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завершено, включая многоквартирные дома, строящиеся (создаваемые) с привлечением денежных сре</w:t>
      </w:r>
      <w:proofErr w:type="gramStart"/>
      <w:r w:rsidRPr="00C13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дств гр</w:t>
      </w:r>
      <w:proofErr w:type="gramEnd"/>
      <w:r w:rsidRPr="00C13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аждан и (или) юридических лиц)</w:t>
      </w:r>
      <w:r w:rsidR="006C0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т.д.</w:t>
      </w:r>
    </w:p>
    <w:p w:rsidR="00C13A6A" w:rsidRPr="00C13A6A" w:rsidRDefault="00C13A6A" w:rsidP="00C13A6A">
      <w:pPr>
        <w:pStyle w:val="a9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C13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беспечить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соблюдение требований о </w:t>
      </w:r>
      <w:r w:rsidRPr="00C13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непредоставлени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C13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неиспользовани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C13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земельных участков, на которых располагались многоквартирные дома, общая площадь аварийного жилищного фонда в которых учитывалась при расчете увеличения установленного лимита предоставления финансовой поддержки на переселение граждан из аварийного жилищного фонда, в целях, отличных от целей размещения объектов коммунального обслуживания, социального обслуживания, здравоохранения, образования и просвещения, общественного управления, обустройства мест для занятий спортом, физической</w:t>
      </w:r>
      <w:proofErr w:type="gramEnd"/>
      <w:r w:rsidRPr="00C13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13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культурой, пеших прогулок, размещения парков, садов и скверов, размещения жилых помещений, строительство которых осуществляется за счет средств бюджетов бюджетной системы Российской Федерации, а также в населенных пунктах, численность населения которых не превышает 30 тысяч человек, в целях, отличных от целей индивидуального жилищного строительства в случаях предоставления земельных участков гражданам в соответствии с </w:t>
      </w:r>
      <w:hyperlink r:id="rId11" w:history="1">
        <w:r w:rsidRPr="00C13A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подпунктами 6</w:t>
        </w:r>
      </w:hyperlink>
      <w:r w:rsidRPr="00C13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12" w:history="1">
        <w:r w:rsidRPr="00C13A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7 статьи 39.5</w:t>
        </w:r>
      </w:hyperlink>
      <w:r w:rsidRPr="00C13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13" w:history="1">
        <w:r w:rsidRPr="00C13A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подпунктами</w:t>
        </w:r>
        <w:proofErr w:type="gramEnd"/>
        <w:r w:rsidRPr="00C13A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6</w:t>
        </w:r>
      </w:hyperlink>
      <w:r w:rsidRPr="00C13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14" w:history="1">
        <w:r w:rsidRPr="00C13A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7 пункта 2 статьи 39.10</w:t>
        </w:r>
      </w:hyperlink>
      <w:r w:rsidRPr="00C13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Земельного кодекса Российской Федерации. Данное условие не распространяется на земельные участки, на которых располагались указанные многоквартирные дома, если переселение граждан из таких многоквартирных домов осуществлялось в рамках реализации решения о </w:t>
      </w:r>
      <w:r w:rsidRPr="00C13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комплексном развитии территории жилой застройки.</w:t>
      </w:r>
    </w:p>
    <w:p w:rsidR="00221783" w:rsidRPr="00C13A6A" w:rsidRDefault="008B44D7" w:rsidP="00A77603">
      <w:pPr>
        <w:pStyle w:val="a9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3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Обеспечивать представление </w:t>
      </w:r>
      <w:r w:rsidR="00A77603" w:rsidRPr="00C13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221783" w:rsidRPr="00C13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Министерство отчет</w:t>
      </w:r>
      <w:r w:rsidR="001C12E0" w:rsidRPr="00C13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221783" w:rsidRPr="00C13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22CCB" w:rsidRPr="00AE13B6" w:rsidRDefault="00822CCB" w:rsidP="00574151">
      <w:pPr>
        <w:pStyle w:val="a9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741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Еженедельно</w:t>
      </w:r>
      <w:r w:rsidRPr="005741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775E4" w:rsidRPr="005741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 w:rsidR="00E97AB2" w:rsidRPr="005741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 1</w:t>
      </w:r>
      <w:r w:rsidR="003775E4" w:rsidRPr="005741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="00E97AB2" w:rsidRPr="005741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E97AB2" w:rsidRPr="00AE13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00 каждый </w:t>
      </w:r>
      <w:r w:rsidR="0037675E" w:rsidRPr="00AE13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понедельник</w:t>
      </w:r>
      <w:r w:rsidR="003775E4" w:rsidRPr="00AE13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="008944E8" w:rsidRPr="00AE13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3775E4" w:rsidRPr="00AE13B6" w:rsidRDefault="006B1E62" w:rsidP="00A776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E1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8944E8" w:rsidRPr="00AE13B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75E4" w:rsidRPr="00AE1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тчет </w:t>
      </w:r>
      <w:r w:rsidR="002608CF" w:rsidRPr="00AE13B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608CF" w:rsidRPr="00AE13B6">
        <w:rPr>
          <w:rFonts w:ascii="Times New Roman" w:hAnsi="Times New Roman" w:cs="Times New Roman"/>
          <w:sz w:val="28"/>
          <w:szCs w:val="28"/>
        </w:rPr>
        <w:t xml:space="preserve">нарастающим итогом) </w:t>
      </w:r>
      <w:r w:rsidR="003775E4" w:rsidRPr="00AE1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ходе реализации мероприятий </w:t>
      </w:r>
      <w:r w:rsidR="00F735F6" w:rsidRPr="00AE13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775E4" w:rsidRPr="00AE13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="00F735F6" w:rsidRPr="00AE1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отчётном году </w:t>
      </w:r>
      <w:r w:rsidR="002608CF" w:rsidRPr="00AE13B6">
        <w:rPr>
          <w:rFonts w:ascii="Times New Roman" w:hAnsi="Times New Roman" w:cs="Times New Roman"/>
          <w:sz w:val="28"/>
          <w:szCs w:val="28"/>
        </w:rPr>
        <w:t>(</w:t>
      </w:r>
      <w:r w:rsidR="003775E4" w:rsidRPr="00AE1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Приложения № </w:t>
      </w:r>
      <w:r w:rsidR="00F27B2C" w:rsidRPr="00AE13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775E4" w:rsidRPr="00AE1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</w:t>
      </w:r>
      <w:r w:rsidR="003775E4" w:rsidRPr="00AE13B6">
        <w:rPr>
          <w:rFonts w:ascii="Times New Roman" w:hAnsi="Times New Roman" w:cs="Times New Roman"/>
          <w:sz w:val="28"/>
          <w:szCs w:val="28"/>
        </w:rPr>
        <w:t xml:space="preserve"> Соглашению</w:t>
      </w:r>
      <w:r w:rsidR="002608CF" w:rsidRPr="00AE13B6">
        <w:rPr>
          <w:rFonts w:ascii="Times New Roman" w:hAnsi="Times New Roman" w:cs="Times New Roman"/>
          <w:sz w:val="28"/>
          <w:szCs w:val="28"/>
        </w:rPr>
        <w:t>)</w:t>
      </w:r>
      <w:r w:rsidR="008944E8" w:rsidRPr="00AE13B6">
        <w:rPr>
          <w:rFonts w:ascii="Times New Roman" w:hAnsi="Times New Roman" w:cs="Times New Roman"/>
          <w:sz w:val="28"/>
          <w:szCs w:val="28"/>
        </w:rPr>
        <w:t>.</w:t>
      </w:r>
      <w:r w:rsidR="0037675E" w:rsidRPr="00AE13B6">
        <w:rPr>
          <w:rFonts w:ascii="Times New Roman" w:hAnsi="Times New Roman" w:cs="Times New Roman"/>
          <w:sz w:val="28"/>
          <w:szCs w:val="28"/>
        </w:rPr>
        <w:t xml:space="preserve"> Форма заполняется с разбивкой по этапам Программы.</w:t>
      </w:r>
    </w:p>
    <w:p w:rsidR="00AE13B6" w:rsidRDefault="006B1E62" w:rsidP="00AE13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F735F6" w:rsidRPr="00AE13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заключенных контрактов</w:t>
      </w:r>
      <w:r w:rsidR="0037675E" w:rsidRPr="00AE13B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договоров</w:t>
      </w:r>
      <w:r w:rsidR="00F735F6" w:rsidRPr="00AE1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4E8" w:rsidRPr="00AE1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нарастающим итогом </w:t>
      </w:r>
      <w:r w:rsidR="00F735F6" w:rsidRPr="00AE13B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944E8" w:rsidRPr="00AE1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Приложения № </w:t>
      </w:r>
      <w:r w:rsidR="00F27B2C" w:rsidRPr="00AE13B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944E8" w:rsidRPr="00AE1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Соглашению</w:t>
      </w:r>
      <w:r w:rsidR="00F735F6" w:rsidRPr="00AE13B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944E8" w:rsidRPr="00AE13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675E" w:rsidRPr="00AE1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75E" w:rsidRPr="00AE13B6">
        <w:rPr>
          <w:rFonts w:ascii="Times New Roman" w:hAnsi="Times New Roman" w:cs="Times New Roman"/>
          <w:sz w:val="28"/>
          <w:szCs w:val="28"/>
        </w:rPr>
        <w:t>Форма заполняется с разбивкой по этапам Программы.</w:t>
      </w:r>
    </w:p>
    <w:p w:rsidR="00AE13B6" w:rsidRPr="007E1EA9" w:rsidRDefault="00AE13B6" w:rsidP="00AE13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E1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Отчет о ходе выполнения показателей Программы по </w:t>
      </w:r>
      <w:r w:rsidRPr="007E1EA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 переселения по форме, установленной в соответствии с запросом</w:t>
      </w:r>
      <w:r w:rsidR="00E00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E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Минстроя МО.</w:t>
      </w:r>
    </w:p>
    <w:p w:rsidR="008944E8" w:rsidRPr="007E1EA9" w:rsidRDefault="008944E8" w:rsidP="006B1E62">
      <w:pPr>
        <w:pStyle w:val="a9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7E1E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Ежемесячно</w:t>
      </w:r>
      <w:r w:rsidR="007E1EA9" w:rsidRPr="007E1E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</w:p>
    <w:p w:rsidR="0037675E" w:rsidRDefault="006B1E62" w:rsidP="00A776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37675E" w:rsidRPr="007E1E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достижении</w:t>
      </w:r>
      <w:r w:rsidR="0037675E" w:rsidRPr="0089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значений </w:t>
      </w:r>
      <w:r w:rsidR="0037675E" w:rsidRPr="0089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показателей результативности </w:t>
      </w:r>
      <w:r w:rsidR="0037675E" w:rsidRPr="0084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субсидии по переселению граждан из аварийного жилищного фонда (по </w:t>
      </w:r>
      <w:r w:rsidR="0037675E" w:rsidRPr="007E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Приложения № </w:t>
      </w:r>
      <w:r w:rsidR="00F27B2C" w:rsidRPr="007E1EA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7675E" w:rsidRPr="007E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Соглашению) с обязательным приложением пояснительной записки</w:t>
      </w:r>
      <w:r w:rsidR="0037675E" w:rsidRPr="0084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ходе реализации мероприятий</w:t>
      </w:r>
      <w:r w:rsidR="0037675E" w:rsidRPr="0089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75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7675E" w:rsidRPr="008944E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="00376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7675E">
        <w:rPr>
          <w:rFonts w:ascii="Times New Roman" w:hAnsi="Times New Roman" w:cs="Times New Roman"/>
          <w:sz w:val="28"/>
          <w:szCs w:val="28"/>
        </w:rPr>
        <w:t xml:space="preserve">Форма заполняется </w:t>
      </w:r>
      <w:r w:rsidR="00114937">
        <w:rPr>
          <w:rFonts w:ascii="Times New Roman" w:hAnsi="Times New Roman" w:cs="Times New Roman"/>
          <w:sz w:val="28"/>
          <w:szCs w:val="28"/>
        </w:rPr>
        <w:t xml:space="preserve">с разбивкой по этапам Программы – </w:t>
      </w:r>
      <w:r w:rsidR="00114937" w:rsidRPr="00114937">
        <w:rPr>
          <w:rFonts w:ascii="Times New Roman" w:hAnsi="Times New Roman" w:cs="Times New Roman"/>
          <w:b/>
          <w:sz w:val="28"/>
          <w:szCs w:val="28"/>
          <w:u w:val="single"/>
        </w:rPr>
        <w:t>не позднее 5</w:t>
      </w:r>
      <w:r w:rsidR="00114937" w:rsidRPr="001149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-го числа месяца, следующего за отчетным периодом</w:t>
      </w:r>
      <w:r w:rsidR="001149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.</w:t>
      </w:r>
    </w:p>
    <w:p w:rsidR="00114937" w:rsidRDefault="0037675E" w:rsidP="00114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8944E8" w:rsidRPr="008944E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77603" w:rsidRPr="008944E8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 о расходовании средств бюджета муниципального образования, направленных на реализацию мероприятий по переселению граждан из аварийного жилищного фонда</w:t>
      </w:r>
      <w:r w:rsidR="0089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4E8" w:rsidRPr="0089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</w:t>
      </w:r>
      <w:r w:rsidR="008944E8" w:rsidRPr="00EE1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</w:t>
      </w:r>
      <w:r w:rsidR="008944E8" w:rsidRPr="0011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№ </w:t>
      </w:r>
      <w:r w:rsidR="00F27B2C" w:rsidRPr="0011493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944E8" w:rsidRPr="00EE1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8944E8" w:rsidRPr="0089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 Соглашению)</w:t>
      </w:r>
      <w:r w:rsidR="008C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3F6A53" w:rsidRPr="0089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обязательным приложением </w:t>
      </w:r>
      <w:r w:rsidR="00A77603" w:rsidRPr="008944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</w:t>
      </w:r>
      <w:r w:rsidR="003F6A53" w:rsidRPr="008944E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77603" w:rsidRPr="0089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выписок из лицевого счета получателя средств соответствующего бюджета (получателя субсидии) и копи</w:t>
      </w:r>
      <w:r w:rsidR="003F6A53" w:rsidRPr="008944E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77603" w:rsidRPr="0089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платежных документов с приложением сводных реестров платежных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установленной формы. </w:t>
      </w:r>
      <w:r>
        <w:rPr>
          <w:rFonts w:ascii="Times New Roman" w:hAnsi="Times New Roman" w:cs="Times New Roman"/>
          <w:sz w:val="28"/>
          <w:szCs w:val="28"/>
        </w:rPr>
        <w:t xml:space="preserve">Форма заполняется с разбивкой по этапам </w:t>
      </w:r>
      <w:r w:rsidR="00114937">
        <w:rPr>
          <w:rFonts w:ascii="Times New Roman" w:hAnsi="Times New Roman" w:cs="Times New Roman"/>
          <w:sz w:val="28"/>
          <w:szCs w:val="28"/>
        </w:rPr>
        <w:t xml:space="preserve">Программы – </w:t>
      </w:r>
      <w:r w:rsidR="00114937" w:rsidRPr="00114937">
        <w:rPr>
          <w:rFonts w:ascii="Times New Roman" w:hAnsi="Times New Roman" w:cs="Times New Roman"/>
          <w:b/>
          <w:sz w:val="28"/>
          <w:szCs w:val="28"/>
          <w:u w:val="single"/>
        </w:rPr>
        <w:t>не позднее 5</w:t>
      </w:r>
      <w:r w:rsidR="00114937" w:rsidRPr="001149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-го числа месяца, следующего за отчетным периодом</w:t>
      </w:r>
      <w:r w:rsidR="001149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.</w:t>
      </w:r>
    </w:p>
    <w:p w:rsidR="00D6167F" w:rsidRPr="00B02F52" w:rsidRDefault="00D6167F" w:rsidP="00A776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65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расходовании </w:t>
      </w:r>
      <w:r w:rsidR="006517A4" w:rsidRPr="008944E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муниципального образования</w:t>
      </w:r>
      <w:r w:rsidR="0065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занесены в </w:t>
      </w:r>
      <w:r w:rsidR="006517A4" w:rsidRPr="00727D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АИС «Реформа ЖКХ»</w:t>
      </w:r>
      <w:r w:rsidR="00651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раздел «Реестр движения денежных средств на счетах муниципальных образований» с обязательным подкреплением </w:t>
      </w:r>
      <w:r w:rsidRPr="00D6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</w:t>
      </w:r>
      <w:r w:rsidR="006517A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6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4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платежных документов</w:t>
      </w:r>
      <w:r w:rsidR="006517A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представленных в отчёте.</w:t>
      </w:r>
    </w:p>
    <w:p w:rsidR="00574151" w:rsidRDefault="006B1E62" w:rsidP="005741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574151" w:rsidRPr="004D3E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бюджета главного распорядителя,</w:t>
      </w:r>
      <w:r w:rsidR="00574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151" w:rsidRPr="004D3E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распорядителя, получателя бюджетных средств, главного</w:t>
      </w:r>
      <w:r w:rsidR="00574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151" w:rsidRPr="004D3E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администратора, администратора источников финансирования</w:t>
      </w:r>
      <w:r w:rsidR="00574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151" w:rsidRPr="004D3E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 бюджета, главного администратора, администратора</w:t>
      </w:r>
      <w:r w:rsidR="00574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151" w:rsidRPr="004D3E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(ОКУД 0503127)</w:t>
      </w:r>
      <w:r w:rsidR="00574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="00574151" w:rsidRPr="00C3270C">
        <w:rPr>
          <w:rFonts w:ascii="Times New Roman" w:hAnsi="Times New Roman" w:cs="Times New Roman"/>
          <w:sz w:val="28"/>
          <w:szCs w:val="28"/>
        </w:rPr>
        <w:t>мероприятий, в целях софинансирования которых предоставляется Субсидия</w:t>
      </w:r>
      <w:r w:rsidR="00114937">
        <w:rPr>
          <w:rFonts w:ascii="Times New Roman" w:hAnsi="Times New Roman" w:cs="Times New Roman"/>
          <w:sz w:val="28"/>
          <w:szCs w:val="28"/>
        </w:rPr>
        <w:t xml:space="preserve"> </w:t>
      </w:r>
      <w:r w:rsidR="00114937" w:rsidRPr="00114937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 позднее </w:t>
      </w:r>
      <w:r w:rsidR="0011493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114937" w:rsidRPr="001149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-го числа месяца, следующего за отчетным периодом</w:t>
      </w:r>
      <w:r w:rsidR="001149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.</w:t>
      </w:r>
    </w:p>
    <w:p w:rsidR="004D3EF5" w:rsidRPr="006B1E62" w:rsidRDefault="006B1E62" w:rsidP="006B1E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Отчеты </w:t>
      </w:r>
      <w:r w:rsidR="0005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предусмотренные подпунктами </w:t>
      </w:r>
      <w:r w:rsidRPr="006B1E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767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6B1E62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Pr="006B1E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7675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B1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4.3.20.2 также необходимо предоставлять</w:t>
      </w:r>
      <w:r w:rsidR="004D3EF5" w:rsidRPr="006B1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EF5" w:rsidRPr="006A2B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ежегодно до 15 января года</w:t>
      </w:r>
      <w:r w:rsidR="004D3EF5" w:rsidRPr="006B1E6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следующего за отчетным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1783" w:rsidRPr="00F72CB4" w:rsidRDefault="00050914" w:rsidP="002217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</w:t>
      </w:r>
      <w:r w:rsidR="00F72CB4" w:rsidRPr="00F7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тчёты направляются </w:t>
      </w:r>
      <w:r w:rsidR="008E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формате </w:t>
      </w:r>
      <w:r w:rsidR="008E11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Excel</w:t>
      </w:r>
      <w:r w:rsidR="008E11A7" w:rsidRPr="008E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CB4" w:rsidRPr="00F7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21783" w:rsidRPr="00F72CB4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r w:rsidR="00F72CB4" w:rsidRPr="00F7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электронных документов на </w:t>
      </w:r>
      <w:r w:rsidR="00F72CB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электронную почту</w:t>
      </w:r>
      <w:r w:rsidR="00221783" w:rsidRPr="00F7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D56CF" w:rsidRPr="00F7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romanovanv@gov-murman.ru, </w:t>
      </w:r>
      <w:r w:rsidR="00221783" w:rsidRPr="00F7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dobriyan@gov-murman.ru, </w:t>
      </w:r>
      <w:r w:rsidR="00E00F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burkova</w:t>
      </w:r>
      <w:r w:rsidR="001F07F9" w:rsidRPr="001F07F9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1F07F9" w:rsidRPr="001F07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r w:rsidR="001F07F9" w:rsidRPr="001F07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07F9" w:rsidRPr="001F07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murman</w:t>
      </w:r>
      <w:r w:rsidR="001F07F9" w:rsidRPr="001F07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07F9" w:rsidRPr="001F07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1F07F9" w:rsidRPr="001F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1783" w:rsidRPr="00F7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karpova@gov-murman.ru с последующим </w:t>
      </w:r>
      <w:r w:rsidR="00F72C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досылом</w:t>
      </w:r>
      <w:r w:rsidR="00F72CB4" w:rsidRPr="00F7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бумажных носителях.</w:t>
      </w:r>
    </w:p>
    <w:p w:rsidR="005F6764" w:rsidRDefault="005F6764" w:rsidP="00332682">
      <w:pPr>
        <w:pStyle w:val="a9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1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Обеспечить достоверность и полноту представляемой в Министерство отчетности, предус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мотренной настоящим Соглашением.</w:t>
      </w:r>
    </w:p>
    <w:p w:rsidR="00E51064" w:rsidRDefault="00E97AB2" w:rsidP="00E510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дата представления отчетности приходится на нерабочий (выходной) день, то сроком представления отчетности считается </w:t>
      </w:r>
      <w:proofErr w:type="gramStart"/>
      <w:r w:rsidRPr="00412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первый</w:t>
      </w:r>
      <w:proofErr w:type="gramEnd"/>
      <w:r w:rsidRPr="00412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следующий за ним рабочий день.</w:t>
      </w:r>
    </w:p>
    <w:p w:rsidR="00B31DF1" w:rsidRPr="00E51064" w:rsidRDefault="00E51064" w:rsidP="00412B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B31DF1" w:rsidRPr="00E51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ачество напечатанного текста и таблиц должно удовлетворять требованию их четкого воспроизведения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</w:t>
      </w:r>
      <w:r w:rsidR="00B31DF1" w:rsidRPr="00E51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отчет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</w:t>
      </w:r>
      <w:r w:rsidR="00B31DF1" w:rsidRPr="00E51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должны быть четкие, нерасплывшиеся линии, буквы, цифры и знаки.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</w:t>
      </w:r>
      <w:r w:rsidR="001A2712" w:rsidRPr="00E51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</w:t>
      </w:r>
      <w:r w:rsidR="001A2712" w:rsidRPr="00E51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 </w:t>
      </w:r>
      <w:r w:rsidR="001A2712" w:rsidRPr="00E51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A2712" w:rsidRPr="00E51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читабельн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 </w:t>
      </w:r>
      <w:r w:rsidR="001A2712" w:rsidRPr="00E51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визуального анализа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7A48" w:rsidRPr="00171D89" w:rsidRDefault="00A27A48" w:rsidP="00332682">
      <w:pPr>
        <w:pStyle w:val="a9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D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итогам завершения мероприятий отдельно каждого этапа Программы направляет в Министерство уведомление </w:t>
      </w:r>
      <w:r w:rsidR="005177E6" w:rsidRPr="00171D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виде пояснительной записки</w:t>
      </w:r>
      <w:r w:rsidRPr="00171D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завершении </w:t>
      </w:r>
      <w:r w:rsidR="005177E6" w:rsidRPr="00171D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соответствующего </w:t>
      </w:r>
      <w:r w:rsidRPr="00171D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этапа</w:t>
      </w:r>
      <w:r w:rsidR="005177E6" w:rsidRPr="00171D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Программы</w:t>
      </w:r>
      <w:r w:rsidRPr="00171D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7A48" w:rsidRPr="00A27A48" w:rsidRDefault="00A27A48" w:rsidP="00A27A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D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невозможности завершения </w:t>
      </w:r>
      <w:r w:rsidR="005177E6" w:rsidRPr="00171D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мероприятий этапа Программы </w:t>
      </w:r>
      <w:r w:rsidR="001435CD" w:rsidRPr="00171D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171D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установленн</w:t>
      </w:r>
      <w:r w:rsidR="001435CD" w:rsidRPr="00171D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ые</w:t>
      </w:r>
      <w:r w:rsidRPr="00171D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срок</w:t>
      </w:r>
      <w:r w:rsidR="001435CD" w:rsidRPr="00171D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171D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 исключением мероприятий, непосредственно связанных с предоставлением жилых помещений гражданам, направляет не позднее чем за месяц в Министерство уведомление о необходимости переноса сроков завершения этапа Программы на более позднюю дату с подробным описанием причин (финансово-экономических, технических, организационных и других), обусловивших неисполнение обязательства, с обоснованием предполагаемого срока реализации и обязательствами по его соблюдению.</w:t>
      </w:r>
    </w:p>
    <w:p w:rsidR="004019A1" w:rsidRPr="00A27A48" w:rsidRDefault="005D1917" w:rsidP="00332682">
      <w:pPr>
        <w:pStyle w:val="a9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1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Обеспечивать контроль за целевым и эффективным использованием субсидий.</w:t>
      </w:r>
    </w:p>
    <w:p w:rsidR="005D1917" w:rsidRPr="00332682" w:rsidRDefault="005D1917" w:rsidP="00332682">
      <w:pPr>
        <w:pStyle w:val="a9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2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Осуществлять снос аварийных многоквартирных домов в 6-ти месячный срок после завершения их расселения, либо принять решение об их реконструкции или о переводе жилых помещений в состав нежилого фонда.</w:t>
      </w:r>
    </w:p>
    <w:p w:rsidR="00332682" w:rsidRDefault="00381DBF" w:rsidP="00332682">
      <w:pPr>
        <w:pStyle w:val="a9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32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изменения платежных реквизитов уведомить Министерство путем направления соответствующего письменного извещения, подписанного уполномоченным лицом в срок не позднее 5 дней со дня изменения реквизитов.</w:t>
      </w:r>
      <w:proofErr w:type="gramEnd"/>
    </w:p>
    <w:p w:rsidR="00332682" w:rsidRDefault="00DC2DE6" w:rsidP="00332682">
      <w:pPr>
        <w:pStyle w:val="a9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2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Возвратить в областной </w:t>
      </w:r>
      <w:proofErr w:type="gramStart"/>
      <w:r w:rsidRPr="00332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</w:t>
      </w:r>
      <w:proofErr w:type="gramEnd"/>
      <w:r w:rsidRPr="00332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использованный по состоянию на 1 января финансового года, следующего за отчетным, остаток средств Субсидии в сроки, установленные бюджетным законодательством Российской Федерации.</w:t>
      </w:r>
      <w:bookmarkStart w:id="22" w:name="P471"/>
      <w:bookmarkEnd w:id="22"/>
    </w:p>
    <w:p w:rsidR="008B44D7" w:rsidRPr="00332682" w:rsidRDefault="00381DBF" w:rsidP="00332682">
      <w:pPr>
        <w:pStyle w:val="a9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2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Выполнять иные обязательства, установленные бюджетным законодательством Российской Федерации, Правилами и настоящим Соглашением.</w:t>
      </w:r>
    </w:p>
    <w:p w:rsidR="008B44D7" w:rsidRPr="00044871" w:rsidRDefault="008B44D7" w:rsidP="00332682">
      <w:pPr>
        <w:pStyle w:val="a9"/>
        <w:widowControl w:val="0"/>
        <w:numPr>
          <w:ilvl w:val="1"/>
          <w:numId w:val="1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3" w:name="P475"/>
      <w:bookmarkStart w:id="24" w:name="P479"/>
      <w:bookmarkEnd w:id="23"/>
      <w:bookmarkEnd w:id="24"/>
      <w:r w:rsidRPr="00044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Получатель вправе:</w:t>
      </w:r>
    </w:p>
    <w:p w:rsidR="00332682" w:rsidRDefault="008B44D7" w:rsidP="00332682">
      <w:pPr>
        <w:pStyle w:val="3"/>
        <w:numPr>
          <w:ilvl w:val="0"/>
          <w:numId w:val="23"/>
        </w:numPr>
        <w:ind w:left="0" w:firstLine="709"/>
        <w:rPr>
          <w:color w:val="000000" w:themeColor="text1"/>
          <w:sz w:val="28"/>
          <w:szCs w:val="28"/>
        </w:rPr>
      </w:pPr>
      <w:r w:rsidRPr="00381DBF">
        <w:rPr>
          <w:color w:val="000000" w:themeColor="text1"/>
          <w:sz w:val="28"/>
          <w:szCs w:val="28"/>
        </w:rPr>
        <w:t xml:space="preserve">Обращаться в </w:t>
      </w:r>
      <w:r w:rsidR="00AC6AEA" w:rsidRPr="00381DBF">
        <w:rPr>
          <w:color w:val="000000" w:themeColor="text1"/>
          <w:sz w:val="28"/>
          <w:szCs w:val="28"/>
        </w:rPr>
        <w:t xml:space="preserve">Министерство </w:t>
      </w:r>
      <w:r w:rsidRPr="00381DBF">
        <w:rPr>
          <w:color w:val="000000" w:themeColor="text1"/>
          <w:sz w:val="28"/>
          <w:szCs w:val="28"/>
        </w:rPr>
        <w:t>за разъяснениями в связи с исполнением настоящего Соглашения.</w:t>
      </w:r>
    </w:p>
    <w:p w:rsidR="00332682" w:rsidRDefault="00AC6AEA" w:rsidP="00332682">
      <w:pPr>
        <w:pStyle w:val="3"/>
        <w:numPr>
          <w:ilvl w:val="0"/>
          <w:numId w:val="23"/>
        </w:numPr>
        <w:ind w:left="0" w:firstLine="709"/>
        <w:rPr>
          <w:color w:val="000000" w:themeColor="text1"/>
          <w:sz w:val="28"/>
          <w:szCs w:val="28"/>
        </w:rPr>
      </w:pPr>
      <w:r w:rsidRPr="00332682">
        <w:rPr>
          <w:color w:val="000000" w:themeColor="text1"/>
          <w:sz w:val="28"/>
          <w:szCs w:val="28"/>
        </w:rPr>
        <w:t xml:space="preserve">Осуществлять иные права, установленные </w:t>
      </w:r>
      <w:r w:rsidR="008B44D7" w:rsidRPr="00332682">
        <w:rPr>
          <w:color w:val="000000" w:themeColor="text1"/>
          <w:sz w:val="28"/>
          <w:szCs w:val="28"/>
        </w:rPr>
        <w:t>бюджетным законодательством Российской Федерации, Правилами и настоящим Соглашением</w:t>
      </w:r>
      <w:r w:rsidRPr="00332682">
        <w:rPr>
          <w:color w:val="000000" w:themeColor="text1"/>
          <w:sz w:val="28"/>
          <w:szCs w:val="28"/>
        </w:rPr>
        <w:t>.</w:t>
      </w:r>
    </w:p>
    <w:p w:rsidR="008B44D7" w:rsidRPr="00332682" w:rsidRDefault="00AC6AEA" w:rsidP="00332682">
      <w:pPr>
        <w:pStyle w:val="3"/>
        <w:numPr>
          <w:ilvl w:val="0"/>
          <w:numId w:val="23"/>
        </w:numPr>
        <w:ind w:left="0" w:firstLine="709"/>
        <w:rPr>
          <w:color w:val="000000" w:themeColor="text1"/>
          <w:sz w:val="28"/>
          <w:szCs w:val="28"/>
        </w:rPr>
      </w:pPr>
      <w:r w:rsidRPr="00332682">
        <w:rPr>
          <w:color w:val="000000" w:themeColor="text1"/>
          <w:sz w:val="28"/>
          <w:szCs w:val="28"/>
        </w:rPr>
        <w:t>Корректировать показатели реализации муниципальной программы</w:t>
      </w:r>
      <w:r w:rsidR="00044871" w:rsidRPr="00332682">
        <w:rPr>
          <w:color w:val="000000" w:themeColor="text1"/>
          <w:sz w:val="28"/>
          <w:szCs w:val="28"/>
        </w:rPr>
        <w:t xml:space="preserve"> с обязательным соблюдением требований </w:t>
      </w:r>
      <w:r w:rsidR="00044871" w:rsidRPr="00DA0AA3">
        <w:rPr>
          <w:color w:val="000000" w:themeColor="text1"/>
          <w:sz w:val="28"/>
          <w:szCs w:val="28"/>
        </w:rPr>
        <w:t>пункта 4.3.7 настоящего Соглашения</w:t>
      </w:r>
      <w:r w:rsidR="00044871" w:rsidRPr="00332682">
        <w:rPr>
          <w:color w:val="000000" w:themeColor="text1"/>
          <w:sz w:val="28"/>
          <w:szCs w:val="28"/>
        </w:rPr>
        <w:t>.</w:t>
      </w:r>
    </w:p>
    <w:p w:rsidR="008B44D7" w:rsidRPr="00B54E53" w:rsidRDefault="008B44D7" w:rsidP="00B54E53">
      <w:pPr>
        <w:pStyle w:val="3"/>
        <w:ind w:firstLine="720"/>
        <w:rPr>
          <w:color w:val="000000" w:themeColor="text1"/>
          <w:sz w:val="28"/>
          <w:szCs w:val="28"/>
        </w:rPr>
      </w:pPr>
    </w:p>
    <w:p w:rsidR="008B44D7" w:rsidRDefault="00B54E53" w:rsidP="001435CD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B44D7" w:rsidRPr="00143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Ответственность Сторон</w:t>
      </w:r>
    </w:p>
    <w:p w:rsidR="00580D8A" w:rsidRPr="001435CD" w:rsidRDefault="00580D8A" w:rsidP="001435CD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5CD" w:rsidRDefault="006D7446" w:rsidP="001435CD">
      <w:pPr>
        <w:pStyle w:val="3"/>
        <w:numPr>
          <w:ilvl w:val="0"/>
          <w:numId w:val="25"/>
        </w:numPr>
        <w:ind w:left="0" w:firstLine="709"/>
        <w:rPr>
          <w:color w:val="000000" w:themeColor="text1"/>
          <w:sz w:val="28"/>
          <w:szCs w:val="28"/>
        </w:rPr>
      </w:pPr>
      <w:r w:rsidRPr="006D7446">
        <w:rPr>
          <w:color w:val="000000" w:themeColor="text1"/>
          <w:sz w:val="28"/>
          <w:szCs w:val="28"/>
        </w:rPr>
        <w:t xml:space="preserve">Стороны несут ответственность за неисполнение или ненадлежащее исполнение обязательств по настоящему </w:t>
      </w:r>
      <w:r>
        <w:rPr>
          <w:color w:val="000000" w:themeColor="text1"/>
          <w:sz w:val="28"/>
          <w:szCs w:val="28"/>
        </w:rPr>
        <w:t>Соглашению</w:t>
      </w:r>
      <w:r w:rsidRPr="006D7446">
        <w:rPr>
          <w:color w:val="000000" w:themeColor="text1"/>
          <w:sz w:val="28"/>
          <w:szCs w:val="28"/>
        </w:rPr>
        <w:t xml:space="preserve"> в соответствии с законодательством Российской Федерации.</w:t>
      </w:r>
    </w:p>
    <w:p w:rsidR="001435CD" w:rsidRDefault="000E7BC7" w:rsidP="001435CD">
      <w:pPr>
        <w:pStyle w:val="3"/>
        <w:numPr>
          <w:ilvl w:val="0"/>
          <w:numId w:val="25"/>
        </w:numPr>
        <w:ind w:left="0" w:firstLine="709"/>
        <w:rPr>
          <w:color w:val="000000" w:themeColor="text1"/>
          <w:sz w:val="28"/>
          <w:szCs w:val="28"/>
        </w:rPr>
      </w:pPr>
      <w:proofErr w:type="gramStart"/>
      <w:r w:rsidRPr="001435CD">
        <w:rPr>
          <w:color w:val="000000" w:themeColor="text1"/>
          <w:sz w:val="28"/>
          <w:szCs w:val="28"/>
        </w:rPr>
        <w:t>В случае предоставления в Министерство недостоверной отчетности, указанной в пункте 4.3.</w:t>
      </w:r>
      <w:r w:rsidR="00DA0AA3">
        <w:rPr>
          <w:color w:val="000000" w:themeColor="text1"/>
          <w:sz w:val="28"/>
          <w:szCs w:val="28"/>
        </w:rPr>
        <w:t>20</w:t>
      </w:r>
      <w:r w:rsidRPr="001435CD">
        <w:rPr>
          <w:color w:val="000000" w:themeColor="text1"/>
          <w:sz w:val="28"/>
          <w:szCs w:val="28"/>
        </w:rPr>
        <w:t xml:space="preserve">, искажающей предоставляемые </w:t>
      </w:r>
      <w:r w:rsidRPr="00171D89">
        <w:rPr>
          <w:color w:val="000000" w:themeColor="text1"/>
          <w:sz w:val="28"/>
          <w:szCs w:val="28"/>
        </w:rPr>
        <w:t>данные в сторону увеличения</w:t>
      </w:r>
      <w:r w:rsidRPr="001435CD">
        <w:rPr>
          <w:color w:val="000000" w:themeColor="text1"/>
          <w:sz w:val="28"/>
          <w:szCs w:val="28"/>
        </w:rPr>
        <w:t xml:space="preserve"> достигнутых показателей выполнения региональной адресной программы, Получатель несет ответственность в виде уплаты штрафных санкций, а именно обязуется по требованию Министерства уплатить штраф в размере </w:t>
      </w:r>
      <w:r w:rsidR="00171D89">
        <w:rPr>
          <w:color w:val="000000" w:themeColor="text1"/>
          <w:sz w:val="28"/>
          <w:szCs w:val="28"/>
        </w:rPr>
        <w:t xml:space="preserve">50 </w:t>
      </w:r>
      <w:r w:rsidRPr="001435CD">
        <w:rPr>
          <w:color w:val="000000" w:themeColor="text1"/>
          <w:sz w:val="28"/>
          <w:szCs w:val="28"/>
        </w:rPr>
        <w:t>000 (пяти</w:t>
      </w:r>
      <w:r w:rsidR="00171D89">
        <w:rPr>
          <w:color w:val="000000" w:themeColor="text1"/>
          <w:sz w:val="28"/>
          <w:szCs w:val="28"/>
        </w:rPr>
        <w:t>десяти</w:t>
      </w:r>
      <w:r w:rsidRPr="001435CD">
        <w:rPr>
          <w:color w:val="000000" w:themeColor="text1"/>
          <w:sz w:val="28"/>
          <w:szCs w:val="28"/>
        </w:rPr>
        <w:t xml:space="preserve"> тысяч) рублей за каждый факт представления такой недостоверной отчетности.</w:t>
      </w:r>
      <w:bookmarkStart w:id="25" w:name="P503"/>
      <w:bookmarkEnd w:id="25"/>
      <w:proofErr w:type="gramEnd"/>
    </w:p>
    <w:p w:rsidR="001435CD" w:rsidRDefault="008B44D7" w:rsidP="001435CD">
      <w:pPr>
        <w:pStyle w:val="3"/>
        <w:numPr>
          <w:ilvl w:val="0"/>
          <w:numId w:val="25"/>
        </w:numPr>
        <w:ind w:left="0" w:firstLine="709"/>
        <w:rPr>
          <w:color w:val="000000" w:themeColor="text1"/>
          <w:sz w:val="28"/>
          <w:szCs w:val="28"/>
        </w:rPr>
      </w:pPr>
      <w:proofErr w:type="gramStart"/>
      <w:r w:rsidRPr="001435CD">
        <w:rPr>
          <w:color w:val="000000" w:themeColor="text1"/>
          <w:sz w:val="28"/>
          <w:szCs w:val="28"/>
        </w:rPr>
        <w:t xml:space="preserve">В </w:t>
      </w:r>
      <w:r w:rsidR="00B54E53" w:rsidRPr="001435CD">
        <w:rPr>
          <w:color w:val="000000" w:themeColor="text1"/>
          <w:sz w:val="28"/>
          <w:szCs w:val="28"/>
        </w:rPr>
        <w:t xml:space="preserve">случае если не использованный по состоянию на 1 </w:t>
      </w:r>
      <w:r w:rsidRPr="001435CD">
        <w:rPr>
          <w:color w:val="000000" w:themeColor="text1"/>
          <w:sz w:val="28"/>
          <w:szCs w:val="28"/>
        </w:rPr>
        <w:t xml:space="preserve">января финансового  года, следующего за отчетным, остаток Субсидии не </w:t>
      </w:r>
      <w:r w:rsidR="00B54E53" w:rsidRPr="001435CD">
        <w:rPr>
          <w:color w:val="000000" w:themeColor="text1"/>
          <w:sz w:val="28"/>
          <w:szCs w:val="28"/>
        </w:rPr>
        <w:t>перечислен в доход областного</w:t>
      </w:r>
      <w:r w:rsidRPr="001435CD">
        <w:rPr>
          <w:color w:val="000000" w:themeColor="text1"/>
          <w:sz w:val="28"/>
          <w:szCs w:val="28"/>
        </w:rPr>
        <w:t xml:space="preserve"> бюджета, указанные средства подлежат взысканию</w:t>
      </w:r>
      <w:r w:rsidR="00B54E53" w:rsidRPr="001435CD">
        <w:rPr>
          <w:color w:val="000000" w:themeColor="text1"/>
          <w:sz w:val="28"/>
          <w:szCs w:val="28"/>
        </w:rPr>
        <w:t xml:space="preserve"> в доход областного бюджета </w:t>
      </w:r>
      <w:r w:rsidRPr="001435CD">
        <w:rPr>
          <w:color w:val="000000" w:themeColor="text1"/>
          <w:sz w:val="28"/>
          <w:szCs w:val="28"/>
        </w:rPr>
        <w:t xml:space="preserve">в </w:t>
      </w:r>
      <w:r w:rsidR="00B54E53" w:rsidRPr="001435CD">
        <w:rPr>
          <w:color w:val="000000" w:themeColor="text1"/>
          <w:sz w:val="28"/>
          <w:szCs w:val="28"/>
        </w:rPr>
        <w:t xml:space="preserve">порядке, </w:t>
      </w:r>
      <w:r w:rsidRPr="001435CD">
        <w:rPr>
          <w:color w:val="000000" w:themeColor="text1"/>
          <w:sz w:val="28"/>
          <w:szCs w:val="28"/>
        </w:rPr>
        <w:t xml:space="preserve">установленном </w:t>
      </w:r>
      <w:r w:rsidR="00B54E53" w:rsidRPr="001435CD">
        <w:rPr>
          <w:color w:val="000000" w:themeColor="text1"/>
          <w:sz w:val="28"/>
          <w:szCs w:val="28"/>
        </w:rPr>
        <w:t xml:space="preserve">приказом </w:t>
      </w:r>
      <w:r w:rsidRPr="001435CD">
        <w:rPr>
          <w:color w:val="000000" w:themeColor="text1"/>
          <w:sz w:val="28"/>
          <w:szCs w:val="28"/>
        </w:rPr>
        <w:t xml:space="preserve">Министерства </w:t>
      </w:r>
      <w:r w:rsidR="00B54E53" w:rsidRPr="001435CD">
        <w:rPr>
          <w:color w:val="000000" w:themeColor="text1"/>
          <w:sz w:val="28"/>
          <w:szCs w:val="28"/>
        </w:rPr>
        <w:t xml:space="preserve">финансов Мурманской области </w:t>
      </w:r>
      <w:r w:rsidR="00F45180" w:rsidRPr="001435CD">
        <w:rPr>
          <w:color w:val="000000" w:themeColor="text1"/>
          <w:sz w:val="28"/>
          <w:szCs w:val="28"/>
        </w:rPr>
        <w:t xml:space="preserve">от </w:t>
      </w:r>
      <w:r w:rsidR="00B54E53" w:rsidRPr="001435CD">
        <w:rPr>
          <w:color w:val="000000" w:themeColor="text1"/>
          <w:sz w:val="28"/>
          <w:szCs w:val="28"/>
        </w:rPr>
        <w:t>19.02.2016</w:t>
      </w:r>
      <w:r w:rsidRPr="001435CD">
        <w:rPr>
          <w:color w:val="000000" w:themeColor="text1"/>
          <w:sz w:val="28"/>
          <w:szCs w:val="28"/>
        </w:rPr>
        <w:t xml:space="preserve"> </w:t>
      </w:r>
      <w:r w:rsidR="00B54E53" w:rsidRPr="001435CD">
        <w:rPr>
          <w:color w:val="000000" w:themeColor="text1"/>
          <w:sz w:val="28"/>
          <w:szCs w:val="28"/>
        </w:rPr>
        <w:t xml:space="preserve">г. </w:t>
      </w:r>
      <w:r w:rsidRPr="001435CD">
        <w:rPr>
          <w:color w:val="000000" w:themeColor="text1"/>
          <w:sz w:val="28"/>
          <w:szCs w:val="28"/>
        </w:rPr>
        <w:t>№ 19н «О Порядке взыскания в доход областного бюджета неиспользованных остатков межбюджетных трансфертов, полученных местными бюджетами из областного бюджета</w:t>
      </w:r>
      <w:proofErr w:type="gramEnd"/>
      <w:r w:rsidRPr="001435CD">
        <w:rPr>
          <w:color w:val="000000" w:themeColor="text1"/>
          <w:sz w:val="28"/>
          <w:szCs w:val="28"/>
        </w:rPr>
        <w:t xml:space="preserve"> в форме субсидий, субвенций и иных межбюджетных трансфертов, имеющих целевое назначение»</w:t>
      </w:r>
      <w:r w:rsidR="00AC6AEA" w:rsidRPr="001435CD">
        <w:rPr>
          <w:color w:val="000000" w:themeColor="text1"/>
          <w:sz w:val="28"/>
          <w:szCs w:val="28"/>
        </w:rPr>
        <w:t>.</w:t>
      </w:r>
    </w:p>
    <w:p w:rsidR="001435CD" w:rsidRDefault="00DC2DE6" w:rsidP="001435CD">
      <w:pPr>
        <w:pStyle w:val="3"/>
        <w:numPr>
          <w:ilvl w:val="0"/>
          <w:numId w:val="25"/>
        </w:numPr>
        <w:ind w:left="0" w:firstLine="709"/>
        <w:rPr>
          <w:color w:val="000000" w:themeColor="text1"/>
          <w:sz w:val="28"/>
          <w:szCs w:val="28"/>
        </w:rPr>
      </w:pPr>
      <w:proofErr w:type="gramStart"/>
      <w:r w:rsidRPr="001435CD">
        <w:rPr>
          <w:color w:val="000000" w:themeColor="text1"/>
          <w:sz w:val="28"/>
          <w:szCs w:val="28"/>
        </w:rPr>
        <w:t>В случае неоднократного нарушения сроков устранения строительных дефектов (недостатков) многоквартирных домов, жилые помещения в которых предоставлены гражданам в рамках Программы, если эти сроки предусмотрены планами-графиками устранения выявленных строительных дефектов по обращениям, включенным в реестр обращений, сформированный в соответствии с приказом Минстроя России от 1 октября 2015 г. № 709/пр «О создании комиссии по вопросам качества жилых помещений, предоставленных гражданам при</w:t>
      </w:r>
      <w:proofErr w:type="gramEnd"/>
      <w:r w:rsidRPr="001435CD">
        <w:rPr>
          <w:color w:val="000000" w:themeColor="text1"/>
          <w:sz w:val="28"/>
          <w:szCs w:val="28"/>
        </w:rPr>
        <w:t xml:space="preserve"> </w:t>
      </w:r>
      <w:proofErr w:type="gramStart"/>
      <w:r w:rsidRPr="001435CD">
        <w:rPr>
          <w:color w:val="000000" w:themeColor="text1"/>
          <w:sz w:val="28"/>
          <w:szCs w:val="28"/>
        </w:rPr>
        <w:t>реализации региональных адресных программ по переселению граждан из аварийного жилищного фонда», или длительной (более чем на 3 месяца) просрочки устранения строительных дефектов, относительно сроков, установленных указанными графиками, а также необоснованного неоднократного переноса сроков исполнения указанных планов-графиков по требованию Министерства муниципальное образование обязуется уплатить штраф в размере 100 000 рублей за каждый многоквартирный дом, в отношении которого допущены указанные нарушения.</w:t>
      </w:r>
      <w:proofErr w:type="gramEnd"/>
    </w:p>
    <w:p w:rsidR="001435CD" w:rsidRPr="00171D89" w:rsidRDefault="00DC2DE6" w:rsidP="001435CD">
      <w:pPr>
        <w:pStyle w:val="3"/>
        <w:numPr>
          <w:ilvl w:val="0"/>
          <w:numId w:val="25"/>
        </w:numPr>
        <w:ind w:left="0" w:firstLine="709"/>
        <w:rPr>
          <w:color w:val="000000" w:themeColor="text1"/>
          <w:sz w:val="28"/>
          <w:szCs w:val="28"/>
        </w:rPr>
      </w:pPr>
      <w:proofErr w:type="gramStart"/>
      <w:r w:rsidRPr="001435CD">
        <w:rPr>
          <w:color w:val="000000" w:themeColor="text1"/>
          <w:sz w:val="28"/>
          <w:szCs w:val="28"/>
        </w:rPr>
        <w:t xml:space="preserve">В случае, если в связи с неустранением строительных дефектов многоквартирного дома правлением Фонда ЖКХ принято решение об уплате штрафных санкций в соответствии с пунктом </w:t>
      </w:r>
      <w:r w:rsidR="00DA0AA3">
        <w:rPr>
          <w:color w:val="000000" w:themeColor="text1"/>
          <w:sz w:val="28"/>
          <w:szCs w:val="28"/>
        </w:rPr>
        <w:t>5.4</w:t>
      </w:r>
      <w:r w:rsidRPr="001435CD">
        <w:rPr>
          <w:color w:val="000000" w:themeColor="text1"/>
          <w:sz w:val="28"/>
          <w:szCs w:val="28"/>
        </w:rPr>
        <w:t xml:space="preserve">. настоящего Соглашения, и при этом строительные дефекты этого многоквартирного дома не были устранены в течение шести месяцев после принятия правлением Фонда ЖКХ указанного решения, </w:t>
      </w:r>
      <w:r w:rsidRPr="00171D89">
        <w:rPr>
          <w:color w:val="000000" w:themeColor="text1"/>
          <w:sz w:val="28"/>
          <w:szCs w:val="28"/>
        </w:rPr>
        <w:t>по требованию Министерства муниципальное образование обязуется дополнительно к сумме, предусмотренной указанным</w:t>
      </w:r>
      <w:proofErr w:type="gramEnd"/>
      <w:r w:rsidRPr="00171D89">
        <w:rPr>
          <w:color w:val="000000" w:themeColor="text1"/>
          <w:sz w:val="28"/>
          <w:szCs w:val="28"/>
        </w:rPr>
        <w:t xml:space="preserve"> </w:t>
      </w:r>
      <w:r w:rsidRPr="00171D89">
        <w:rPr>
          <w:color w:val="000000" w:themeColor="text1"/>
          <w:sz w:val="28"/>
          <w:szCs w:val="28"/>
        </w:rPr>
        <w:lastRenderedPageBreak/>
        <w:t>решением, уплатить штраф в размере 500 000 рублей за каждый такой многоквартирный дом.</w:t>
      </w:r>
    </w:p>
    <w:p w:rsidR="001435CD" w:rsidRDefault="00DC2DE6" w:rsidP="001435CD">
      <w:pPr>
        <w:pStyle w:val="3"/>
        <w:numPr>
          <w:ilvl w:val="0"/>
          <w:numId w:val="25"/>
        </w:numPr>
        <w:ind w:left="0" w:firstLine="709"/>
        <w:rPr>
          <w:color w:val="000000" w:themeColor="text1"/>
          <w:sz w:val="28"/>
          <w:szCs w:val="28"/>
        </w:rPr>
      </w:pPr>
      <w:proofErr w:type="gramStart"/>
      <w:r w:rsidRPr="00171D89">
        <w:rPr>
          <w:color w:val="000000" w:themeColor="text1"/>
          <w:sz w:val="28"/>
          <w:szCs w:val="28"/>
        </w:rPr>
        <w:t xml:space="preserve">В случае неустранения строительных дефектов указанных выше многоквартирных домов по истечении 6 месяцев после принятия правлением Фонда ЖКХ решения, указанного в пункте </w:t>
      </w:r>
      <w:r w:rsidR="00DA0AA3" w:rsidRPr="00171D89">
        <w:rPr>
          <w:color w:val="000000" w:themeColor="text1"/>
          <w:sz w:val="28"/>
          <w:szCs w:val="28"/>
        </w:rPr>
        <w:t>5.5</w:t>
      </w:r>
      <w:r w:rsidRPr="00171D89">
        <w:rPr>
          <w:color w:val="000000" w:themeColor="text1"/>
          <w:sz w:val="28"/>
          <w:szCs w:val="28"/>
        </w:rPr>
        <w:t>. настоящего Соглашения, по требованию Министерства Муниципальное образование обязуется возвратить</w:t>
      </w:r>
      <w:r w:rsidRPr="001435CD">
        <w:rPr>
          <w:color w:val="000000" w:themeColor="text1"/>
          <w:sz w:val="28"/>
          <w:szCs w:val="28"/>
        </w:rPr>
        <w:t xml:space="preserve"> полученную за счет средств Фонда финансовую поддержку, использованную на каждый такой многоквартирный дом.</w:t>
      </w:r>
      <w:proofErr w:type="gramEnd"/>
    </w:p>
    <w:p w:rsidR="003C68D6" w:rsidRPr="001435CD" w:rsidRDefault="003C68D6" w:rsidP="001435CD">
      <w:pPr>
        <w:pStyle w:val="3"/>
        <w:numPr>
          <w:ilvl w:val="0"/>
          <w:numId w:val="25"/>
        </w:numPr>
        <w:ind w:left="0" w:firstLine="709"/>
        <w:rPr>
          <w:color w:val="000000" w:themeColor="text1"/>
          <w:sz w:val="28"/>
          <w:szCs w:val="28"/>
        </w:rPr>
      </w:pPr>
      <w:r w:rsidRPr="001435CD">
        <w:rPr>
          <w:color w:val="000000" w:themeColor="text1"/>
          <w:sz w:val="28"/>
          <w:szCs w:val="28"/>
        </w:rPr>
        <w:t>Должностные лица органов местного самоуправления</w:t>
      </w:r>
      <w:r w:rsidR="00E74C0B" w:rsidRPr="001435CD">
        <w:rPr>
          <w:color w:val="000000" w:themeColor="text1"/>
          <w:sz w:val="28"/>
          <w:szCs w:val="28"/>
        </w:rPr>
        <w:t xml:space="preserve"> муниципального образования</w:t>
      </w:r>
      <w:r w:rsidRPr="001435CD">
        <w:rPr>
          <w:color w:val="000000" w:themeColor="text1"/>
          <w:sz w:val="28"/>
          <w:szCs w:val="28"/>
        </w:rPr>
        <w:t>, чьи действия (бездействия) привели к нарушению обязательств, предусмотренных пунктами 4.3.</w:t>
      </w:r>
      <w:r w:rsidR="00DA0AA3">
        <w:rPr>
          <w:color w:val="000000" w:themeColor="text1"/>
          <w:sz w:val="28"/>
          <w:szCs w:val="28"/>
        </w:rPr>
        <w:t>3</w:t>
      </w:r>
      <w:r w:rsidRPr="001435CD">
        <w:rPr>
          <w:color w:val="000000" w:themeColor="text1"/>
          <w:sz w:val="28"/>
          <w:szCs w:val="28"/>
        </w:rPr>
        <w:t>, 4.3.4 настоящего Соглашения несут дисциплинарную ответственность в соответствии с законодательством Российской Федерации.</w:t>
      </w:r>
    </w:p>
    <w:p w:rsidR="003C68D6" w:rsidRPr="00B54E53" w:rsidRDefault="003C68D6" w:rsidP="00F45180">
      <w:pPr>
        <w:pStyle w:val="3"/>
        <w:jc w:val="center"/>
        <w:rPr>
          <w:color w:val="000000" w:themeColor="text1"/>
          <w:sz w:val="28"/>
          <w:szCs w:val="28"/>
        </w:rPr>
      </w:pPr>
    </w:p>
    <w:p w:rsidR="008B44D7" w:rsidRDefault="00F45180" w:rsidP="00F45180">
      <w:pPr>
        <w:pStyle w:val="3"/>
        <w:jc w:val="center"/>
        <w:rPr>
          <w:b/>
          <w:color w:val="000000" w:themeColor="text1"/>
          <w:sz w:val="28"/>
          <w:szCs w:val="28"/>
        </w:rPr>
      </w:pPr>
      <w:bookmarkStart w:id="26" w:name="P522"/>
      <w:bookmarkEnd w:id="26"/>
      <w:r w:rsidRPr="00F45180">
        <w:rPr>
          <w:b/>
          <w:color w:val="000000" w:themeColor="text1"/>
          <w:sz w:val="28"/>
          <w:szCs w:val="28"/>
        </w:rPr>
        <w:t>6</w:t>
      </w:r>
      <w:r w:rsidR="008B44D7" w:rsidRPr="00F45180">
        <w:rPr>
          <w:b/>
          <w:color w:val="000000" w:themeColor="text1"/>
          <w:sz w:val="28"/>
          <w:szCs w:val="28"/>
        </w:rPr>
        <w:t>. Иные условия</w:t>
      </w:r>
    </w:p>
    <w:p w:rsidR="00F45180" w:rsidRPr="00F45180" w:rsidRDefault="00F45180" w:rsidP="00F45180">
      <w:pPr>
        <w:pStyle w:val="3"/>
        <w:jc w:val="center"/>
        <w:rPr>
          <w:color w:val="000000" w:themeColor="text1"/>
          <w:sz w:val="28"/>
          <w:szCs w:val="28"/>
        </w:rPr>
      </w:pPr>
    </w:p>
    <w:p w:rsidR="008B44D7" w:rsidRPr="00F45180" w:rsidRDefault="008B44D7" w:rsidP="00F45180">
      <w:pPr>
        <w:pStyle w:val="3"/>
        <w:ind w:firstLine="720"/>
        <w:rPr>
          <w:color w:val="000000" w:themeColor="text1"/>
          <w:sz w:val="28"/>
          <w:szCs w:val="28"/>
        </w:rPr>
      </w:pPr>
      <w:r w:rsidRPr="00F45180">
        <w:rPr>
          <w:color w:val="000000" w:themeColor="text1"/>
          <w:sz w:val="28"/>
          <w:szCs w:val="28"/>
        </w:rPr>
        <w:t>6.1. Иные условия по настоящему Соглашению:</w:t>
      </w:r>
    </w:p>
    <w:p w:rsidR="008B44D7" w:rsidRPr="00F45180" w:rsidRDefault="00AC6AEA" w:rsidP="00F45180">
      <w:pPr>
        <w:pStyle w:val="3"/>
        <w:ind w:firstLine="720"/>
        <w:rPr>
          <w:color w:val="000000" w:themeColor="text1"/>
          <w:sz w:val="28"/>
          <w:szCs w:val="28"/>
        </w:rPr>
      </w:pPr>
      <w:r w:rsidRPr="00F45180">
        <w:rPr>
          <w:color w:val="000000" w:themeColor="text1"/>
          <w:sz w:val="28"/>
          <w:szCs w:val="28"/>
        </w:rPr>
        <w:t xml:space="preserve">6.1.1. </w:t>
      </w:r>
      <w:r w:rsidR="008B44D7" w:rsidRPr="00F45180">
        <w:rPr>
          <w:color w:val="000000" w:themeColor="text1"/>
          <w:sz w:val="28"/>
          <w:szCs w:val="28"/>
        </w:rPr>
        <w:t xml:space="preserve">Уполномоченным органом местного самоуправления (структурным подразделением), осуществляющим взаимодействие с </w:t>
      </w:r>
      <w:r w:rsidRPr="00F45180">
        <w:rPr>
          <w:color w:val="000000" w:themeColor="text1"/>
          <w:sz w:val="28"/>
          <w:szCs w:val="28"/>
        </w:rPr>
        <w:t xml:space="preserve">Министерством, на </w:t>
      </w:r>
      <w:proofErr w:type="gramStart"/>
      <w:r w:rsidRPr="00F45180">
        <w:rPr>
          <w:color w:val="000000" w:themeColor="text1"/>
          <w:sz w:val="28"/>
          <w:szCs w:val="28"/>
        </w:rPr>
        <w:t>который</w:t>
      </w:r>
      <w:proofErr w:type="gramEnd"/>
      <w:r w:rsidRPr="00F45180">
        <w:rPr>
          <w:color w:val="000000" w:themeColor="text1"/>
          <w:sz w:val="28"/>
          <w:szCs w:val="28"/>
        </w:rPr>
        <w:t xml:space="preserve"> со стороны </w:t>
      </w:r>
      <w:r w:rsidR="008B44D7" w:rsidRPr="00F45180">
        <w:rPr>
          <w:color w:val="000000" w:themeColor="text1"/>
          <w:sz w:val="28"/>
          <w:szCs w:val="28"/>
        </w:rPr>
        <w:t>Пол</w:t>
      </w:r>
      <w:r w:rsidR="00F45180">
        <w:rPr>
          <w:color w:val="000000" w:themeColor="text1"/>
          <w:sz w:val="28"/>
          <w:szCs w:val="28"/>
        </w:rPr>
        <w:t xml:space="preserve">учателя </w:t>
      </w:r>
      <w:r w:rsidRPr="00F45180">
        <w:rPr>
          <w:color w:val="000000" w:themeColor="text1"/>
          <w:sz w:val="28"/>
          <w:szCs w:val="28"/>
        </w:rPr>
        <w:t xml:space="preserve">возлагаются функции по </w:t>
      </w:r>
      <w:r w:rsidR="00F45180">
        <w:rPr>
          <w:color w:val="000000" w:themeColor="text1"/>
          <w:sz w:val="28"/>
          <w:szCs w:val="28"/>
        </w:rPr>
        <w:t>исполнению (координации</w:t>
      </w:r>
      <w:r w:rsidR="008B44D7" w:rsidRPr="00F45180">
        <w:rPr>
          <w:color w:val="000000" w:themeColor="text1"/>
          <w:sz w:val="28"/>
          <w:szCs w:val="28"/>
        </w:rPr>
        <w:t xml:space="preserve"> исполнения) настоящего Соглашения и представление отчетности, является __________________________________________</w:t>
      </w:r>
      <w:r w:rsidR="00F45180">
        <w:rPr>
          <w:color w:val="000000" w:themeColor="text1"/>
          <w:sz w:val="28"/>
          <w:szCs w:val="28"/>
        </w:rPr>
        <w:t>.</w:t>
      </w:r>
    </w:p>
    <w:p w:rsidR="008B44D7" w:rsidRPr="00F45180" w:rsidRDefault="008B44D7" w:rsidP="00F45180">
      <w:pPr>
        <w:pStyle w:val="3"/>
        <w:jc w:val="center"/>
        <w:rPr>
          <w:color w:val="000000" w:themeColor="text1"/>
          <w:sz w:val="28"/>
          <w:szCs w:val="28"/>
        </w:rPr>
      </w:pPr>
    </w:p>
    <w:p w:rsidR="008B44D7" w:rsidRPr="00F45180" w:rsidRDefault="00F45180" w:rsidP="00F45180">
      <w:pPr>
        <w:pStyle w:val="3"/>
        <w:jc w:val="center"/>
        <w:rPr>
          <w:b/>
          <w:color w:val="000000" w:themeColor="text1"/>
          <w:sz w:val="28"/>
          <w:szCs w:val="28"/>
        </w:rPr>
      </w:pPr>
      <w:bookmarkStart w:id="27" w:name="P536"/>
      <w:bookmarkEnd w:id="27"/>
      <w:r w:rsidRPr="00F45180">
        <w:rPr>
          <w:b/>
          <w:color w:val="000000" w:themeColor="text1"/>
          <w:sz w:val="28"/>
          <w:szCs w:val="28"/>
        </w:rPr>
        <w:t>7</w:t>
      </w:r>
      <w:r w:rsidR="008B44D7" w:rsidRPr="00F45180">
        <w:rPr>
          <w:b/>
          <w:color w:val="000000" w:themeColor="text1"/>
          <w:sz w:val="28"/>
          <w:szCs w:val="28"/>
        </w:rPr>
        <w:t>. Заключительные положения</w:t>
      </w:r>
    </w:p>
    <w:p w:rsidR="008B44D7" w:rsidRPr="00F45180" w:rsidRDefault="008B44D7" w:rsidP="00F45180">
      <w:pPr>
        <w:pStyle w:val="3"/>
        <w:jc w:val="center"/>
        <w:rPr>
          <w:color w:val="000000" w:themeColor="text1"/>
          <w:sz w:val="28"/>
          <w:szCs w:val="28"/>
        </w:rPr>
      </w:pPr>
    </w:p>
    <w:p w:rsidR="008B44D7" w:rsidRPr="00F45180" w:rsidRDefault="008B44D7" w:rsidP="00F45180">
      <w:pPr>
        <w:pStyle w:val="3"/>
        <w:ind w:firstLine="720"/>
        <w:rPr>
          <w:color w:val="000000" w:themeColor="text1"/>
          <w:sz w:val="28"/>
          <w:szCs w:val="28"/>
        </w:rPr>
      </w:pPr>
      <w:r w:rsidRPr="00F45180">
        <w:rPr>
          <w:color w:val="000000" w:themeColor="text1"/>
          <w:sz w:val="28"/>
          <w:szCs w:val="28"/>
        </w:rPr>
        <w:t>7.1.</w:t>
      </w:r>
      <w:r w:rsidR="00AC6AEA" w:rsidRPr="00F45180">
        <w:rPr>
          <w:color w:val="000000" w:themeColor="text1"/>
          <w:sz w:val="28"/>
          <w:szCs w:val="28"/>
        </w:rPr>
        <w:t xml:space="preserve"> Споры, возникающие между Сторонами в связи с</w:t>
      </w:r>
      <w:r w:rsidRPr="00F45180">
        <w:rPr>
          <w:color w:val="000000" w:themeColor="text1"/>
          <w:sz w:val="28"/>
          <w:szCs w:val="28"/>
        </w:rPr>
        <w:t xml:space="preserve"> исполнением на</w:t>
      </w:r>
      <w:r w:rsidR="00F45180">
        <w:rPr>
          <w:color w:val="000000" w:themeColor="text1"/>
          <w:sz w:val="28"/>
          <w:szCs w:val="28"/>
        </w:rPr>
        <w:t xml:space="preserve">стоящего Соглашения, </w:t>
      </w:r>
      <w:r w:rsidR="00AC6AEA" w:rsidRPr="00F45180">
        <w:rPr>
          <w:color w:val="000000" w:themeColor="text1"/>
          <w:sz w:val="28"/>
          <w:szCs w:val="28"/>
        </w:rPr>
        <w:t xml:space="preserve">решаются ими, по возможности, путем проведения переговоров с </w:t>
      </w:r>
      <w:r w:rsidRPr="00F45180">
        <w:rPr>
          <w:color w:val="000000" w:themeColor="text1"/>
          <w:sz w:val="28"/>
          <w:szCs w:val="28"/>
        </w:rPr>
        <w:t>оформлением соответствующих прото</w:t>
      </w:r>
      <w:r w:rsidR="00AC6AEA" w:rsidRPr="00F45180">
        <w:rPr>
          <w:color w:val="000000" w:themeColor="text1"/>
          <w:sz w:val="28"/>
          <w:szCs w:val="28"/>
        </w:rPr>
        <w:t>колов или иных документов. При недостижении согласия споры</w:t>
      </w:r>
      <w:r w:rsidRPr="00F45180">
        <w:rPr>
          <w:color w:val="000000" w:themeColor="text1"/>
          <w:sz w:val="28"/>
          <w:szCs w:val="28"/>
        </w:rPr>
        <w:t xml:space="preserve"> </w:t>
      </w:r>
      <w:r w:rsidR="00AC6AEA" w:rsidRPr="00F45180">
        <w:rPr>
          <w:color w:val="000000" w:themeColor="text1"/>
          <w:sz w:val="28"/>
          <w:szCs w:val="28"/>
        </w:rPr>
        <w:t xml:space="preserve">между Сторонами </w:t>
      </w:r>
      <w:r w:rsidR="00F45180">
        <w:rPr>
          <w:color w:val="000000" w:themeColor="text1"/>
          <w:sz w:val="28"/>
          <w:szCs w:val="28"/>
        </w:rPr>
        <w:t xml:space="preserve">решаются в </w:t>
      </w:r>
      <w:r w:rsidRPr="00F45180">
        <w:rPr>
          <w:color w:val="000000" w:themeColor="text1"/>
          <w:sz w:val="28"/>
          <w:szCs w:val="28"/>
        </w:rPr>
        <w:t>судебном порядке.</w:t>
      </w:r>
    </w:p>
    <w:p w:rsidR="008B44D7" w:rsidRPr="00F45180" w:rsidRDefault="008B44D7" w:rsidP="00F45180">
      <w:pPr>
        <w:pStyle w:val="3"/>
        <w:ind w:firstLine="720"/>
        <w:rPr>
          <w:color w:val="000000" w:themeColor="text1"/>
          <w:sz w:val="28"/>
          <w:szCs w:val="28"/>
        </w:rPr>
      </w:pPr>
      <w:bookmarkStart w:id="28" w:name="P543"/>
      <w:bookmarkEnd w:id="28"/>
      <w:r w:rsidRPr="00F45180">
        <w:rPr>
          <w:color w:val="000000" w:themeColor="text1"/>
          <w:sz w:val="28"/>
          <w:szCs w:val="28"/>
        </w:rPr>
        <w:t>7.2. Соглашение вст</w:t>
      </w:r>
      <w:r w:rsidR="00F45180">
        <w:rPr>
          <w:color w:val="000000" w:themeColor="text1"/>
          <w:sz w:val="28"/>
          <w:szCs w:val="28"/>
        </w:rPr>
        <w:t>упает в силу с даты подписания.</w:t>
      </w:r>
    </w:p>
    <w:p w:rsidR="008B44D7" w:rsidRPr="00F45180" w:rsidRDefault="00F45180" w:rsidP="00F45180">
      <w:pPr>
        <w:pStyle w:val="3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7.3. </w:t>
      </w:r>
      <w:proofErr w:type="gramStart"/>
      <w:r>
        <w:rPr>
          <w:color w:val="000000" w:themeColor="text1"/>
          <w:sz w:val="28"/>
          <w:szCs w:val="28"/>
        </w:rPr>
        <w:t xml:space="preserve">Изменение настоящего Соглашения </w:t>
      </w:r>
      <w:r w:rsidR="008B44D7" w:rsidRPr="00F45180">
        <w:rPr>
          <w:color w:val="000000" w:themeColor="text1"/>
          <w:sz w:val="28"/>
          <w:szCs w:val="28"/>
        </w:rPr>
        <w:t>осуществ</w:t>
      </w:r>
      <w:r w:rsidR="00AC6AEA" w:rsidRPr="00F45180">
        <w:rPr>
          <w:color w:val="000000" w:themeColor="text1"/>
          <w:sz w:val="28"/>
          <w:szCs w:val="28"/>
        </w:rPr>
        <w:t xml:space="preserve">ляется по инициативе Сторон </w:t>
      </w:r>
      <w:r w:rsidR="008B44D7" w:rsidRPr="00F45180">
        <w:rPr>
          <w:color w:val="000000" w:themeColor="text1"/>
          <w:sz w:val="28"/>
          <w:szCs w:val="28"/>
        </w:rPr>
        <w:t>и (или) при внесении в закон Мурманской области об областном бюджете на текущий финансовый год и плановый период, нормативный правовой акт Пр</w:t>
      </w:r>
      <w:r w:rsidR="00AC6AEA" w:rsidRPr="00F45180">
        <w:rPr>
          <w:color w:val="000000" w:themeColor="text1"/>
          <w:sz w:val="28"/>
          <w:szCs w:val="28"/>
        </w:rPr>
        <w:t xml:space="preserve">авительства Мурманской области </w:t>
      </w:r>
      <w:r w:rsidR="008B44D7" w:rsidRPr="00F45180">
        <w:rPr>
          <w:color w:val="000000" w:themeColor="text1"/>
          <w:sz w:val="28"/>
          <w:szCs w:val="28"/>
        </w:rPr>
        <w:t xml:space="preserve">изменений, предусматривающих уточнение в соответствующем финансовом году объемов бюджетных ассигнований на финансовое обеспечение мероприятий, в целях софинансирования реализации которых предоставляется </w:t>
      </w:r>
      <w:r w:rsidR="008F6E95" w:rsidRPr="00F45180">
        <w:rPr>
          <w:color w:val="000000" w:themeColor="text1"/>
          <w:sz w:val="28"/>
          <w:szCs w:val="28"/>
        </w:rPr>
        <w:t>С</w:t>
      </w:r>
      <w:r w:rsidR="008B44D7" w:rsidRPr="00F45180">
        <w:rPr>
          <w:color w:val="000000" w:themeColor="text1"/>
          <w:sz w:val="28"/>
          <w:szCs w:val="28"/>
        </w:rPr>
        <w:t>убсидия.</w:t>
      </w:r>
      <w:proofErr w:type="gramEnd"/>
    </w:p>
    <w:p w:rsidR="008B44D7" w:rsidRPr="00F45180" w:rsidRDefault="00200DE0" w:rsidP="00F45180">
      <w:pPr>
        <w:pStyle w:val="3"/>
        <w:ind w:firstLine="720"/>
        <w:rPr>
          <w:color w:val="000000" w:themeColor="text1"/>
          <w:sz w:val="28"/>
          <w:szCs w:val="28"/>
        </w:rPr>
      </w:pPr>
      <w:r w:rsidRPr="00F45180">
        <w:rPr>
          <w:color w:val="000000" w:themeColor="text1"/>
          <w:sz w:val="28"/>
          <w:szCs w:val="28"/>
        </w:rPr>
        <w:t xml:space="preserve">7.3.1 В </w:t>
      </w:r>
      <w:proofErr w:type="gramStart"/>
      <w:r w:rsidRPr="00F45180">
        <w:rPr>
          <w:color w:val="000000" w:themeColor="text1"/>
          <w:sz w:val="28"/>
          <w:szCs w:val="28"/>
        </w:rPr>
        <w:t>случае</w:t>
      </w:r>
      <w:proofErr w:type="gramEnd"/>
      <w:r w:rsidRPr="00F45180">
        <w:rPr>
          <w:color w:val="000000" w:themeColor="text1"/>
          <w:sz w:val="28"/>
          <w:szCs w:val="28"/>
        </w:rPr>
        <w:t xml:space="preserve"> уменьшения и (или) приостановления финансовой поддержки Фонда ЖКХ Мурманс</w:t>
      </w:r>
      <w:r w:rsidR="003329AD" w:rsidRPr="00F45180">
        <w:rPr>
          <w:color w:val="000000" w:themeColor="text1"/>
          <w:sz w:val="28"/>
          <w:szCs w:val="28"/>
        </w:rPr>
        <w:t>кой области в</w:t>
      </w:r>
      <w:r w:rsidR="008B44D7" w:rsidRPr="00F45180">
        <w:rPr>
          <w:color w:val="000000" w:themeColor="text1"/>
          <w:sz w:val="28"/>
          <w:szCs w:val="28"/>
        </w:rPr>
        <w:t xml:space="preserve"> соглашение внос</w:t>
      </w:r>
      <w:r w:rsidR="00F45180">
        <w:rPr>
          <w:color w:val="000000" w:themeColor="text1"/>
          <w:sz w:val="28"/>
          <w:szCs w:val="28"/>
        </w:rPr>
        <w:t xml:space="preserve">ятся соответствующие изменения и </w:t>
      </w:r>
      <w:r w:rsidR="008B44D7" w:rsidRPr="00F45180">
        <w:rPr>
          <w:color w:val="000000" w:themeColor="text1"/>
          <w:sz w:val="28"/>
          <w:szCs w:val="28"/>
        </w:rPr>
        <w:t>оформляются в в</w:t>
      </w:r>
      <w:r w:rsidR="00F45180">
        <w:rPr>
          <w:color w:val="000000" w:themeColor="text1"/>
          <w:sz w:val="28"/>
          <w:szCs w:val="28"/>
        </w:rPr>
        <w:t xml:space="preserve">иде дополнительного соглашения </w:t>
      </w:r>
      <w:r w:rsidR="008B44D7" w:rsidRPr="00F45180">
        <w:rPr>
          <w:color w:val="000000" w:themeColor="text1"/>
          <w:sz w:val="28"/>
          <w:szCs w:val="28"/>
        </w:rPr>
        <w:t>к настоящему Соглашению, которое является его неотъемлемой часть</w:t>
      </w:r>
      <w:r w:rsidR="00F45180">
        <w:rPr>
          <w:color w:val="000000" w:themeColor="text1"/>
          <w:sz w:val="28"/>
          <w:szCs w:val="28"/>
        </w:rPr>
        <w:t xml:space="preserve">ю. Дополнительное соглашение </w:t>
      </w:r>
      <w:r w:rsidR="008B44D7" w:rsidRPr="00F45180">
        <w:rPr>
          <w:color w:val="000000" w:themeColor="text1"/>
          <w:sz w:val="28"/>
          <w:szCs w:val="28"/>
        </w:rPr>
        <w:t xml:space="preserve">вступает в силу после </w:t>
      </w:r>
      <w:r w:rsidR="00F45180">
        <w:rPr>
          <w:color w:val="000000" w:themeColor="text1"/>
          <w:sz w:val="28"/>
          <w:szCs w:val="28"/>
        </w:rPr>
        <w:t>подписания Сторонами.</w:t>
      </w:r>
    </w:p>
    <w:p w:rsidR="00200DE0" w:rsidRPr="00F45180" w:rsidRDefault="00200DE0" w:rsidP="00F45180">
      <w:pPr>
        <w:pStyle w:val="3"/>
        <w:ind w:firstLine="720"/>
        <w:rPr>
          <w:color w:val="000000" w:themeColor="text1"/>
          <w:sz w:val="28"/>
          <w:szCs w:val="28"/>
        </w:rPr>
      </w:pPr>
      <w:r w:rsidRPr="00F45180">
        <w:rPr>
          <w:color w:val="000000" w:themeColor="text1"/>
          <w:sz w:val="28"/>
          <w:szCs w:val="28"/>
        </w:rPr>
        <w:lastRenderedPageBreak/>
        <w:t>7.4. Внесение в настоящее Соглашение изменений,</w:t>
      </w:r>
      <w:r w:rsidR="008B44D7" w:rsidRPr="00F45180">
        <w:rPr>
          <w:color w:val="000000" w:themeColor="text1"/>
          <w:sz w:val="28"/>
          <w:szCs w:val="28"/>
        </w:rPr>
        <w:t xml:space="preserve"> предусматрив</w:t>
      </w:r>
      <w:r w:rsidR="00F45180">
        <w:rPr>
          <w:color w:val="000000" w:themeColor="text1"/>
          <w:sz w:val="28"/>
          <w:szCs w:val="28"/>
        </w:rPr>
        <w:t>ающих ухудшение установленных значений показателей</w:t>
      </w:r>
      <w:r w:rsidR="008B44D7" w:rsidRPr="00F45180">
        <w:rPr>
          <w:color w:val="000000" w:themeColor="text1"/>
          <w:sz w:val="28"/>
          <w:szCs w:val="28"/>
        </w:rPr>
        <w:t xml:space="preserve"> резуль</w:t>
      </w:r>
      <w:r w:rsidR="00F45180">
        <w:rPr>
          <w:color w:val="000000" w:themeColor="text1"/>
          <w:sz w:val="28"/>
          <w:szCs w:val="28"/>
        </w:rPr>
        <w:t>тативности,</w:t>
      </w:r>
      <w:r w:rsidRPr="00F45180">
        <w:rPr>
          <w:color w:val="000000" w:themeColor="text1"/>
          <w:sz w:val="28"/>
          <w:szCs w:val="28"/>
        </w:rPr>
        <w:t xml:space="preserve"> а также продление сроков</w:t>
      </w:r>
      <w:r w:rsidR="00F45180">
        <w:rPr>
          <w:color w:val="000000" w:themeColor="text1"/>
          <w:sz w:val="28"/>
          <w:szCs w:val="28"/>
        </w:rPr>
        <w:t xml:space="preserve"> реализации предусмотренных </w:t>
      </w:r>
      <w:r w:rsidR="008B44D7" w:rsidRPr="00F45180">
        <w:rPr>
          <w:color w:val="000000" w:themeColor="text1"/>
          <w:sz w:val="28"/>
          <w:szCs w:val="28"/>
        </w:rPr>
        <w:t>настоя</w:t>
      </w:r>
      <w:r w:rsidR="009F04DB" w:rsidRPr="00F45180">
        <w:rPr>
          <w:color w:val="000000" w:themeColor="text1"/>
          <w:sz w:val="28"/>
          <w:szCs w:val="28"/>
        </w:rPr>
        <w:t xml:space="preserve">щим Соглашением мероприятий, не допускается в течение всего </w:t>
      </w:r>
      <w:r w:rsidR="008B44D7" w:rsidRPr="00F45180">
        <w:rPr>
          <w:color w:val="000000" w:themeColor="text1"/>
          <w:sz w:val="28"/>
          <w:szCs w:val="28"/>
        </w:rPr>
        <w:t>срока д</w:t>
      </w:r>
      <w:r w:rsidRPr="00F45180">
        <w:rPr>
          <w:color w:val="000000" w:themeColor="text1"/>
          <w:sz w:val="28"/>
          <w:szCs w:val="28"/>
        </w:rPr>
        <w:t xml:space="preserve">ействия настоящего Соглашения, </w:t>
      </w:r>
      <w:r w:rsidR="008B44D7" w:rsidRPr="00F45180">
        <w:rPr>
          <w:color w:val="000000" w:themeColor="text1"/>
          <w:sz w:val="28"/>
          <w:szCs w:val="28"/>
        </w:rPr>
        <w:t xml:space="preserve">за исключением случаев, если выполнение условий предоставления Субсидии оказалось невозможным вследствие обстоятельств непреодолимой силы, </w:t>
      </w:r>
      <w:r w:rsidRPr="00F45180">
        <w:rPr>
          <w:color w:val="000000" w:themeColor="text1"/>
          <w:sz w:val="28"/>
          <w:szCs w:val="28"/>
        </w:rPr>
        <w:t>изменения значений показателей результативности Программы, а также в случае с</w:t>
      </w:r>
      <w:r w:rsidR="009F04DB" w:rsidRPr="00F45180">
        <w:rPr>
          <w:color w:val="000000" w:themeColor="text1"/>
          <w:sz w:val="28"/>
          <w:szCs w:val="28"/>
        </w:rPr>
        <w:t>ущественного</w:t>
      </w:r>
      <w:r w:rsidRPr="00F45180">
        <w:rPr>
          <w:color w:val="000000" w:themeColor="text1"/>
          <w:sz w:val="28"/>
          <w:szCs w:val="28"/>
        </w:rPr>
        <w:t xml:space="preserve"> (более чем на 20%) сокращения размера Субсидии.</w:t>
      </w:r>
    </w:p>
    <w:p w:rsidR="008B44D7" w:rsidRPr="00F45180" w:rsidRDefault="008B44D7" w:rsidP="00F45180">
      <w:pPr>
        <w:pStyle w:val="3"/>
        <w:ind w:firstLine="720"/>
        <w:rPr>
          <w:color w:val="000000" w:themeColor="text1"/>
          <w:sz w:val="28"/>
          <w:szCs w:val="28"/>
        </w:rPr>
      </w:pPr>
      <w:r w:rsidRPr="00F45180">
        <w:rPr>
          <w:color w:val="000000" w:themeColor="text1"/>
          <w:sz w:val="28"/>
          <w:szCs w:val="28"/>
        </w:rPr>
        <w:t>7.5.Срок действия Соглашения устанавливается со дня подписания его обеими Сторонами и до выполнения ими всех принятых на себя обязательств.</w:t>
      </w:r>
    </w:p>
    <w:p w:rsidR="008B44D7" w:rsidRPr="00F45180" w:rsidRDefault="009F04DB" w:rsidP="00F45180">
      <w:pPr>
        <w:pStyle w:val="3"/>
        <w:ind w:firstLine="720"/>
        <w:rPr>
          <w:color w:val="000000" w:themeColor="text1"/>
          <w:sz w:val="28"/>
          <w:szCs w:val="28"/>
        </w:rPr>
      </w:pPr>
      <w:bookmarkStart w:id="29" w:name="P581"/>
      <w:bookmarkEnd w:id="29"/>
      <w:r w:rsidRPr="00F45180">
        <w:rPr>
          <w:color w:val="000000" w:themeColor="text1"/>
          <w:sz w:val="28"/>
          <w:szCs w:val="28"/>
        </w:rPr>
        <w:t xml:space="preserve">7.6. Расторжение </w:t>
      </w:r>
      <w:r w:rsidR="008B44D7" w:rsidRPr="00F45180">
        <w:rPr>
          <w:color w:val="000000" w:themeColor="text1"/>
          <w:sz w:val="28"/>
          <w:szCs w:val="28"/>
        </w:rPr>
        <w:t>настоящего Соглашения возможно при взаимном согласии Сторон.</w:t>
      </w:r>
    </w:p>
    <w:p w:rsidR="008B44D7" w:rsidRPr="00F45180" w:rsidRDefault="008B44D7" w:rsidP="00F45180">
      <w:pPr>
        <w:pStyle w:val="3"/>
        <w:jc w:val="center"/>
        <w:rPr>
          <w:b/>
          <w:color w:val="000000" w:themeColor="text1"/>
          <w:sz w:val="28"/>
          <w:szCs w:val="28"/>
        </w:rPr>
      </w:pPr>
    </w:p>
    <w:p w:rsidR="008B44D7" w:rsidRPr="00F45180" w:rsidRDefault="00F45180" w:rsidP="00F45180">
      <w:pPr>
        <w:pStyle w:val="3"/>
        <w:jc w:val="center"/>
        <w:rPr>
          <w:b/>
          <w:color w:val="000000" w:themeColor="text1"/>
          <w:sz w:val="28"/>
          <w:szCs w:val="28"/>
        </w:rPr>
      </w:pPr>
      <w:bookmarkStart w:id="30" w:name="P587"/>
      <w:bookmarkEnd w:id="30"/>
      <w:r>
        <w:rPr>
          <w:b/>
          <w:color w:val="000000" w:themeColor="text1"/>
          <w:sz w:val="28"/>
          <w:szCs w:val="28"/>
        </w:rPr>
        <w:t>8</w:t>
      </w:r>
      <w:r w:rsidR="008B44D7" w:rsidRPr="00F45180">
        <w:rPr>
          <w:b/>
          <w:color w:val="000000" w:themeColor="text1"/>
          <w:sz w:val="28"/>
          <w:szCs w:val="28"/>
        </w:rPr>
        <w:t>. Платежные реквизиты Сторон:</w:t>
      </w:r>
    </w:p>
    <w:p w:rsidR="008B44D7" w:rsidRPr="00F45180" w:rsidRDefault="008B44D7" w:rsidP="00F45180">
      <w:pPr>
        <w:pStyle w:val="3"/>
        <w:jc w:val="center"/>
        <w:rPr>
          <w:b/>
          <w:color w:val="000000" w:themeColor="text1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4"/>
        <w:gridCol w:w="4819"/>
      </w:tblGrid>
      <w:tr w:rsidR="008B44D7" w:rsidRPr="007809EB" w:rsidTr="00F07945">
        <w:tc>
          <w:tcPr>
            <w:tcW w:w="5024" w:type="dxa"/>
            <w:vAlign w:val="center"/>
          </w:tcPr>
          <w:p w:rsidR="008B44D7" w:rsidRPr="007809EB" w:rsidRDefault="006B0396" w:rsidP="007809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09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Министерство строительства Мурманской области</w:t>
            </w:r>
          </w:p>
        </w:tc>
        <w:tc>
          <w:tcPr>
            <w:tcW w:w="4819" w:type="dxa"/>
            <w:vAlign w:val="center"/>
          </w:tcPr>
          <w:p w:rsidR="008B44D7" w:rsidRPr="007809EB" w:rsidRDefault="008B44D7" w:rsidP="007809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7809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Получателя</w:t>
            </w:r>
          </w:p>
        </w:tc>
      </w:tr>
      <w:tr w:rsidR="008B44D7" w:rsidRPr="007809EB" w:rsidTr="00F07945">
        <w:tc>
          <w:tcPr>
            <w:tcW w:w="5024" w:type="dxa"/>
          </w:tcPr>
          <w:p w:rsidR="008B44D7" w:rsidRPr="007809EB" w:rsidRDefault="008B44D7" w:rsidP="004F08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нахождения:</w:t>
            </w:r>
            <w:r w:rsidR="00F45180" w:rsidRPr="00780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183016, г. Мурманск, ул. Софьи Перовской, д.2</w:t>
            </w:r>
          </w:p>
        </w:tc>
        <w:tc>
          <w:tcPr>
            <w:tcW w:w="4819" w:type="dxa"/>
          </w:tcPr>
          <w:p w:rsidR="008B44D7" w:rsidRPr="007809EB" w:rsidRDefault="008B44D7" w:rsidP="004F08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нахождения:</w:t>
            </w:r>
          </w:p>
        </w:tc>
      </w:tr>
      <w:tr w:rsidR="008B44D7" w:rsidRPr="007809EB" w:rsidTr="00F07945">
        <w:tc>
          <w:tcPr>
            <w:tcW w:w="5024" w:type="dxa"/>
          </w:tcPr>
          <w:p w:rsidR="008B44D7" w:rsidRPr="007809EB" w:rsidRDefault="008B44D7" w:rsidP="004F08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Банковские реквизиты:</w:t>
            </w:r>
          </w:p>
        </w:tc>
        <w:tc>
          <w:tcPr>
            <w:tcW w:w="4819" w:type="dxa"/>
          </w:tcPr>
          <w:p w:rsidR="008B44D7" w:rsidRPr="007809EB" w:rsidRDefault="008B44D7" w:rsidP="004F08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Банковские реквизиты:</w:t>
            </w:r>
          </w:p>
        </w:tc>
      </w:tr>
      <w:tr w:rsidR="008B44D7" w:rsidRPr="007809EB" w:rsidTr="00F07945">
        <w:tc>
          <w:tcPr>
            <w:tcW w:w="5024" w:type="dxa"/>
          </w:tcPr>
          <w:p w:rsidR="009F04DB" w:rsidRPr="007809EB" w:rsidRDefault="009F04DB" w:rsidP="009F0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09EB">
              <w:rPr>
                <w:rFonts w:ascii="Times New Roman" w:hAnsi="Times New Roman" w:cs="Times New Roman"/>
                <w:sz w:val="28"/>
                <w:szCs w:val="28"/>
              </w:rPr>
              <w:t>ИНН 5190127273</w:t>
            </w:r>
          </w:p>
          <w:p w:rsidR="009F04DB" w:rsidRPr="007809EB" w:rsidRDefault="009F04DB" w:rsidP="009F0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09EB">
              <w:rPr>
                <w:rFonts w:ascii="Times New Roman" w:hAnsi="Times New Roman" w:cs="Times New Roman"/>
                <w:sz w:val="28"/>
                <w:szCs w:val="28"/>
              </w:rPr>
              <w:t>КПП 519001001</w:t>
            </w:r>
          </w:p>
          <w:p w:rsidR="009F04DB" w:rsidRPr="007809EB" w:rsidRDefault="009F04DB" w:rsidP="009F0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09EB">
              <w:rPr>
                <w:rFonts w:ascii="Times New Roman" w:hAnsi="Times New Roman" w:cs="Times New Roman"/>
                <w:sz w:val="28"/>
                <w:szCs w:val="28"/>
              </w:rPr>
              <w:t>ОКТМО 47701000</w:t>
            </w:r>
          </w:p>
          <w:p w:rsidR="009F04DB" w:rsidRPr="007809EB" w:rsidRDefault="009F04DB" w:rsidP="009F0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09EB">
              <w:rPr>
                <w:rFonts w:ascii="Times New Roman" w:hAnsi="Times New Roman" w:cs="Times New Roman"/>
                <w:sz w:val="28"/>
                <w:szCs w:val="28"/>
              </w:rPr>
              <w:t xml:space="preserve">УФК по Мурманской области (Министерство строительства Мурманской области </w:t>
            </w:r>
            <w:proofErr w:type="gramStart"/>
            <w:r w:rsidRPr="007809E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809EB">
              <w:rPr>
                <w:rFonts w:ascii="Times New Roman" w:hAnsi="Times New Roman" w:cs="Times New Roman"/>
                <w:sz w:val="28"/>
                <w:szCs w:val="28"/>
              </w:rPr>
              <w:t xml:space="preserve">/с 14…..) </w:t>
            </w:r>
            <w:r w:rsidRPr="007809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лицевой счет, закрепленный за муниципальным образованием</w:t>
            </w:r>
            <w:r w:rsidRPr="00780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04DB" w:rsidRPr="007809EB" w:rsidRDefault="009F04DB" w:rsidP="009F0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09EB">
              <w:rPr>
                <w:rFonts w:ascii="Times New Roman" w:hAnsi="Times New Roman" w:cs="Times New Roman"/>
                <w:sz w:val="28"/>
                <w:szCs w:val="28"/>
              </w:rPr>
              <w:t>Банк ОТДЕЛЕНИЕ МУРМАНСК БАНКА</w:t>
            </w:r>
            <w:r w:rsidR="00780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09EB">
              <w:rPr>
                <w:rFonts w:ascii="Times New Roman" w:hAnsi="Times New Roman" w:cs="Times New Roman"/>
                <w:sz w:val="28"/>
                <w:szCs w:val="28"/>
              </w:rPr>
              <w:t>РОССИИ//УФК по Мурманской области г.</w:t>
            </w:r>
          </w:p>
          <w:p w:rsidR="009F04DB" w:rsidRPr="007809EB" w:rsidRDefault="009F04DB" w:rsidP="009F0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09EB">
              <w:rPr>
                <w:rFonts w:ascii="Times New Roman" w:hAnsi="Times New Roman" w:cs="Times New Roman"/>
                <w:sz w:val="28"/>
                <w:szCs w:val="28"/>
              </w:rPr>
              <w:t>Мурманск</w:t>
            </w:r>
          </w:p>
          <w:p w:rsidR="009F04DB" w:rsidRPr="007809EB" w:rsidRDefault="009F04DB" w:rsidP="009F0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09EB">
              <w:rPr>
                <w:rFonts w:ascii="Times New Roman" w:hAnsi="Times New Roman" w:cs="Times New Roman"/>
                <w:sz w:val="28"/>
                <w:szCs w:val="28"/>
              </w:rPr>
              <w:t xml:space="preserve">БИК ТОФК 014705901 </w:t>
            </w:r>
          </w:p>
          <w:p w:rsidR="009F04DB" w:rsidRPr="007809EB" w:rsidRDefault="009F04DB" w:rsidP="009F0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09EB">
              <w:rPr>
                <w:rFonts w:ascii="Times New Roman" w:hAnsi="Times New Roman" w:cs="Times New Roman"/>
                <w:sz w:val="28"/>
                <w:szCs w:val="28"/>
              </w:rPr>
              <w:t>Казначейский счет:</w:t>
            </w:r>
          </w:p>
          <w:p w:rsidR="009F04DB" w:rsidRPr="007809EB" w:rsidRDefault="009F04DB" w:rsidP="009F0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09EB">
              <w:rPr>
                <w:rFonts w:ascii="Times New Roman" w:hAnsi="Times New Roman" w:cs="Times New Roman"/>
                <w:sz w:val="28"/>
                <w:szCs w:val="28"/>
              </w:rPr>
              <w:t>03221643470000004900</w:t>
            </w:r>
          </w:p>
          <w:p w:rsidR="009F04DB" w:rsidRPr="007809EB" w:rsidRDefault="009F04DB" w:rsidP="009F0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09EB"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</w:t>
            </w:r>
          </w:p>
          <w:p w:rsidR="008B44D7" w:rsidRPr="007809EB" w:rsidRDefault="009F04DB" w:rsidP="006B0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09EB">
              <w:rPr>
                <w:rFonts w:ascii="Times New Roman" w:hAnsi="Times New Roman" w:cs="Times New Roman"/>
                <w:sz w:val="28"/>
                <w:szCs w:val="28"/>
              </w:rPr>
              <w:t>40102810745370000041</w:t>
            </w:r>
          </w:p>
        </w:tc>
        <w:tc>
          <w:tcPr>
            <w:tcW w:w="4819" w:type="dxa"/>
          </w:tcPr>
          <w:p w:rsidR="008B44D7" w:rsidRPr="007809EB" w:rsidRDefault="008B44D7" w:rsidP="004F08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09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ИНН </w:t>
            </w:r>
          </w:p>
          <w:p w:rsidR="008B44D7" w:rsidRPr="007809EB" w:rsidRDefault="008B44D7" w:rsidP="004F08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09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КПП </w:t>
            </w:r>
          </w:p>
          <w:p w:rsidR="008B44D7" w:rsidRPr="007809EB" w:rsidRDefault="008B44D7" w:rsidP="004F08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09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ОКТМО </w:t>
            </w:r>
          </w:p>
          <w:p w:rsidR="008B44D7" w:rsidRPr="007809EB" w:rsidRDefault="00086D56" w:rsidP="004F08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/с</w:t>
            </w:r>
          </w:p>
          <w:p w:rsidR="008B44D7" w:rsidRPr="007809EB" w:rsidRDefault="00086D56" w:rsidP="004F08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р/с</w:t>
            </w:r>
          </w:p>
          <w:p w:rsidR="008B44D7" w:rsidRPr="007809EB" w:rsidRDefault="008B44D7" w:rsidP="004F08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09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банка</w:t>
            </w:r>
          </w:p>
          <w:p w:rsidR="008B44D7" w:rsidRPr="007809EB" w:rsidRDefault="00086D56" w:rsidP="004F08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БИК</w:t>
            </w:r>
          </w:p>
          <w:p w:rsidR="008B44D7" w:rsidRPr="007809EB" w:rsidRDefault="008B44D7" w:rsidP="004F08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09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Наименование администратора доходов </w:t>
            </w:r>
          </w:p>
          <w:p w:rsidR="008B44D7" w:rsidRPr="007809EB" w:rsidRDefault="00086D56" w:rsidP="004F08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Код по сводному реестру</w:t>
            </w:r>
          </w:p>
          <w:p w:rsidR="008B44D7" w:rsidRPr="007809EB" w:rsidRDefault="00086D56" w:rsidP="004F08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КБК</w:t>
            </w:r>
          </w:p>
          <w:p w:rsidR="008B44D7" w:rsidRPr="00086D56" w:rsidRDefault="00086D56" w:rsidP="00086D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Код администратора доходов</w:t>
            </w:r>
          </w:p>
        </w:tc>
      </w:tr>
    </w:tbl>
    <w:p w:rsidR="008B44D7" w:rsidRPr="00086D56" w:rsidRDefault="008B44D7" w:rsidP="00086D56">
      <w:pPr>
        <w:pStyle w:val="3"/>
        <w:jc w:val="center"/>
        <w:rPr>
          <w:b/>
          <w:color w:val="000000" w:themeColor="text1"/>
          <w:sz w:val="28"/>
          <w:szCs w:val="28"/>
        </w:rPr>
      </w:pPr>
    </w:p>
    <w:p w:rsidR="008B44D7" w:rsidRPr="00086D56" w:rsidRDefault="00086D56" w:rsidP="00086D56">
      <w:pPr>
        <w:pStyle w:val="3"/>
        <w:jc w:val="center"/>
        <w:rPr>
          <w:b/>
          <w:color w:val="000000" w:themeColor="text1"/>
          <w:sz w:val="28"/>
          <w:szCs w:val="28"/>
        </w:rPr>
      </w:pPr>
      <w:r w:rsidRPr="00086D56">
        <w:rPr>
          <w:b/>
          <w:color w:val="000000" w:themeColor="text1"/>
          <w:sz w:val="28"/>
          <w:szCs w:val="28"/>
        </w:rPr>
        <w:t>9</w:t>
      </w:r>
      <w:r w:rsidR="008B44D7" w:rsidRPr="00086D56">
        <w:rPr>
          <w:b/>
          <w:color w:val="000000" w:themeColor="text1"/>
          <w:sz w:val="28"/>
          <w:szCs w:val="28"/>
        </w:rPr>
        <w:t>. Подписи Сторон</w:t>
      </w:r>
    </w:p>
    <w:p w:rsidR="008B44D7" w:rsidRPr="00086D56" w:rsidRDefault="008B44D7" w:rsidP="00086D56">
      <w:pPr>
        <w:pStyle w:val="3"/>
        <w:jc w:val="center"/>
        <w:rPr>
          <w:b/>
          <w:color w:val="000000" w:themeColor="text1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4"/>
        <w:gridCol w:w="4819"/>
      </w:tblGrid>
      <w:tr w:rsidR="008B44D7" w:rsidRPr="00086D56" w:rsidTr="00F07945">
        <w:tc>
          <w:tcPr>
            <w:tcW w:w="5024" w:type="dxa"/>
          </w:tcPr>
          <w:p w:rsidR="008B44D7" w:rsidRPr="00F07945" w:rsidRDefault="009F04DB" w:rsidP="009F04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79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Министерство строительства Мурманской области</w:t>
            </w:r>
          </w:p>
        </w:tc>
        <w:tc>
          <w:tcPr>
            <w:tcW w:w="4819" w:type="dxa"/>
          </w:tcPr>
          <w:p w:rsidR="008B44D7" w:rsidRPr="00F07945" w:rsidRDefault="008B44D7" w:rsidP="004F0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79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Сокращенное наименование</w:t>
            </w:r>
          </w:p>
          <w:p w:rsidR="008B44D7" w:rsidRPr="00F07945" w:rsidRDefault="008B44D7" w:rsidP="004F0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79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Получателя</w:t>
            </w:r>
          </w:p>
        </w:tc>
      </w:tr>
      <w:tr w:rsidR="008B44D7" w:rsidRPr="00086D56" w:rsidTr="00F07945">
        <w:tc>
          <w:tcPr>
            <w:tcW w:w="5024" w:type="dxa"/>
          </w:tcPr>
          <w:p w:rsidR="00F07945" w:rsidRDefault="00F07945" w:rsidP="004F08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4D7" w:rsidRPr="00086D56" w:rsidRDefault="00F07945" w:rsidP="004F08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 w:rsidR="008B44D7" w:rsidRPr="00086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 /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="008B44D7" w:rsidRPr="00086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  <w:p w:rsidR="008B44D7" w:rsidRPr="00F07945" w:rsidRDefault="008B44D7" w:rsidP="004F08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F0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F0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(подпись)         </w:t>
            </w:r>
            <w:r w:rsidR="00F0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F0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(ФИО)</w:t>
            </w:r>
          </w:p>
          <w:p w:rsidR="00602717" w:rsidRPr="00086D56" w:rsidRDefault="00602717" w:rsidP="004F08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717" w:rsidRPr="00086D56" w:rsidRDefault="00602717" w:rsidP="004F08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4819" w:type="dxa"/>
          </w:tcPr>
          <w:p w:rsidR="00F07945" w:rsidRDefault="00F07945" w:rsidP="00F079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7945" w:rsidRPr="00086D56" w:rsidRDefault="00F07945" w:rsidP="00F079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 w:rsidRPr="00086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 /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Pr="00086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  <w:p w:rsidR="00F07945" w:rsidRPr="00F07945" w:rsidRDefault="00F07945" w:rsidP="00F079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F0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(подпись)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F07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(ФИО)</w:t>
            </w:r>
          </w:p>
          <w:p w:rsidR="00F07945" w:rsidRPr="00086D56" w:rsidRDefault="00F07945" w:rsidP="00F079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717" w:rsidRPr="00086D56" w:rsidRDefault="00602717" w:rsidP="004F08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</w:tr>
    </w:tbl>
    <w:p w:rsidR="00A3008F" w:rsidRDefault="00A3008F" w:rsidP="00F079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A3008F" w:rsidSect="004E304E">
      <w:headerReference w:type="default" r:id="rId1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8DB" w:rsidRDefault="005648DB" w:rsidP="000B7A1A">
      <w:pPr>
        <w:spacing w:after="0" w:line="240" w:lineRule="auto"/>
      </w:pPr>
      <w:r>
        <w:separator/>
      </w:r>
    </w:p>
  </w:endnote>
  <w:endnote w:type="continuationSeparator" w:id="1">
    <w:p w:rsidR="005648DB" w:rsidRDefault="005648DB" w:rsidP="000B7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8DB" w:rsidRDefault="005648DB" w:rsidP="000B7A1A">
      <w:pPr>
        <w:spacing w:after="0" w:line="240" w:lineRule="auto"/>
      </w:pPr>
      <w:r>
        <w:separator/>
      </w:r>
    </w:p>
  </w:footnote>
  <w:footnote w:type="continuationSeparator" w:id="1">
    <w:p w:rsidR="005648DB" w:rsidRDefault="005648DB" w:rsidP="000B7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90367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648DB" w:rsidRPr="001B343C" w:rsidRDefault="005648DB" w:rsidP="001B343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B343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B343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B343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00F9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B343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260"/>
    <w:multiLevelType w:val="hybridMultilevel"/>
    <w:tmpl w:val="1C320518"/>
    <w:lvl w:ilvl="0" w:tplc="E3B6657E">
      <w:start w:val="1"/>
      <w:numFmt w:val="decimal"/>
      <w:suff w:val="space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494A61"/>
    <w:multiLevelType w:val="hybridMultilevel"/>
    <w:tmpl w:val="9C3C3FFE"/>
    <w:lvl w:ilvl="0" w:tplc="6FD8209A">
      <w:start w:val="1"/>
      <w:numFmt w:val="decimal"/>
      <w:suff w:val="space"/>
      <w:lvlText w:val="4.%1."/>
      <w:lvlJc w:val="left"/>
      <w:pPr>
        <w:ind w:left="2869" w:hanging="360"/>
      </w:pPr>
      <w:rPr>
        <w:rFonts w:hint="default"/>
      </w:rPr>
    </w:lvl>
    <w:lvl w:ilvl="1" w:tplc="6234D7E2">
      <w:start w:val="1"/>
      <w:numFmt w:val="decimal"/>
      <w:suff w:val="space"/>
      <w:lvlText w:val="4.%2."/>
      <w:lvlJc w:val="left"/>
      <w:pPr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A564C"/>
    <w:multiLevelType w:val="hybridMultilevel"/>
    <w:tmpl w:val="66C64A0E"/>
    <w:lvl w:ilvl="0" w:tplc="B5041344">
      <w:start w:val="1"/>
      <w:numFmt w:val="decimal"/>
      <w:suff w:val="space"/>
      <w:lvlText w:val="2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2BC1740"/>
    <w:multiLevelType w:val="hybridMultilevel"/>
    <w:tmpl w:val="D41005E2"/>
    <w:lvl w:ilvl="0" w:tplc="35C2E438">
      <w:start w:val="1"/>
      <w:numFmt w:val="decimal"/>
      <w:suff w:val="space"/>
      <w:lvlText w:val="5.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2D318F0"/>
    <w:multiLevelType w:val="hybridMultilevel"/>
    <w:tmpl w:val="BD80641A"/>
    <w:lvl w:ilvl="0" w:tplc="EC2AA6A2">
      <w:start w:val="1"/>
      <w:numFmt w:val="decimal"/>
      <w:suff w:val="space"/>
      <w:lvlText w:val="4.3.20.%1."/>
      <w:lvlJc w:val="left"/>
      <w:pPr>
        <w:ind w:left="177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865288"/>
    <w:multiLevelType w:val="hybridMultilevel"/>
    <w:tmpl w:val="485A01BE"/>
    <w:lvl w:ilvl="0" w:tplc="4A32E24E">
      <w:start w:val="1"/>
      <w:numFmt w:val="decimal"/>
      <w:suff w:val="space"/>
      <w:lvlText w:val="1.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08BA7F14"/>
    <w:multiLevelType w:val="hybridMultilevel"/>
    <w:tmpl w:val="5FC438C4"/>
    <w:lvl w:ilvl="0" w:tplc="381AA31E">
      <w:start w:val="1"/>
      <w:numFmt w:val="decimal"/>
      <w:suff w:val="space"/>
      <w:lvlText w:val="4.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0BF97F43"/>
    <w:multiLevelType w:val="hybridMultilevel"/>
    <w:tmpl w:val="363A99FA"/>
    <w:lvl w:ilvl="0" w:tplc="5928A71A">
      <w:start w:val="1"/>
      <w:numFmt w:val="bullet"/>
      <w:suff w:val="space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45390F"/>
    <w:multiLevelType w:val="hybridMultilevel"/>
    <w:tmpl w:val="CA7CA912"/>
    <w:lvl w:ilvl="0" w:tplc="5BA656B4">
      <w:start w:val="1"/>
      <w:numFmt w:val="bullet"/>
      <w:suff w:val="space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EDD33E5"/>
    <w:multiLevelType w:val="hybridMultilevel"/>
    <w:tmpl w:val="A74E0084"/>
    <w:lvl w:ilvl="0" w:tplc="EBEA36DA">
      <w:start w:val="1"/>
      <w:numFmt w:val="decimal"/>
      <w:suff w:val="space"/>
      <w:lvlText w:val="1.%1.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9650B"/>
    <w:multiLevelType w:val="hybridMultilevel"/>
    <w:tmpl w:val="19A4F07A"/>
    <w:lvl w:ilvl="0" w:tplc="24D8D65C">
      <w:start w:val="1"/>
      <w:numFmt w:val="bullet"/>
      <w:suff w:val="space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F7C149E"/>
    <w:multiLevelType w:val="multilevel"/>
    <w:tmpl w:val="2370E0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2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08" w:hanging="1800"/>
      </w:pPr>
      <w:rPr>
        <w:rFonts w:hint="default"/>
      </w:rPr>
    </w:lvl>
  </w:abstractNum>
  <w:abstractNum w:abstractNumId="12">
    <w:nsid w:val="23022E77"/>
    <w:multiLevelType w:val="hybridMultilevel"/>
    <w:tmpl w:val="CA746C94"/>
    <w:lvl w:ilvl="0" w:tplc="13F61E60">
      <w:start w:val="1"/>
      <w:numFmt w:val="bullet"/>
      <w:suff w:val="space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45D4B81"/>
    <w:multiLevelType w:val="hybridMultilevel"/>
    <w:tmpl w:val="588415AC"/>
    <w:lvl w:ilvl="0" w:tplc="D034DC34">
      <w:start w:val="1"/>
      <w:numFmt w:val="bullet"/>
      <w:suff w:val="space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63E5B04"/>
    <w:multiLevelType w:val="hybridMultilevel"/>
    <w:tmpl w:val="122EBB5C"/>
    <w:lvl w:ilvl="0" w:tplc="0A1E91A6">
      <w:start w:val="1"/>
      <w:numFmt w:val="bullet"/>
      <w:suff w:val="space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8C249CC"/>
    <w:multiLevelType w:val="hybridMultilevel"/>
    <w:tmpl w:val="24B6A220"/>
    <w:lvl w:ilvl="0" w:tplc="2E76BA0E">
      <w:start w:val="1"/>
      <w:numFmt w:val="bullet"/>
      <w:suff w:val="space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AC16041"/>
    <w:multiLevelType w:val="hybridMultilevel"/>
    <w:tmpl w:val="6B2009B0"/>
    <w:lvl w:ilvl="0" w:tplc="1AAC7CB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9F52D8"/>
    <w:multiLevelType w:val="hybridMultilevel"/>
    <w:tmpl w:val="0408E024"/>
    <w:lvl w:ilvl="0" w:tplc="FFD2B24E">
      <w:start w:val="1"/>
      <w:numFmt w:val="bullet"/>
      <w:suff w:val="space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CB3A12"/>
    <w:multiLevelType w:val="hybridMultilevel"/>
    <w:tmpl w:val="FB02FFD0"/>
    <w:lvl w:ilvl="0" w:tplc="6198829E">
      <w:start w:val="1"/>
      <w:numFmt w:val="decimal"/>
      <w:suff w:val="space"/>
      <w:lvlText w:val="4.1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6015685"/>
    <w:multiLevelType w:val="hybridMultilevel"/>
    <w:tmpl w:val="E6341B76"/>
    <w:lvl w:ilvl="0" w:tplc="DA1C2772">
      <w:start w:val="1"/>
      <w:numFmt w:val="decimal"/>
      <w:suff w:val="space"/>
      <w:lvlText w:val="5.%1."/>
      <w:lvlJc w:val="left"/>
      <w:pPr>
        <w:ind w:left="179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1D7D65"/>
    <w:multiLevelType w:val="multilevel"/>
    <w:tmpl w:val="C75E1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3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4DF72FAA"/>
    <w:multiLevelType w:val="hybridMultilevel"/>
    <w:tmpl w:val="7ED29FC6"/>
    <w:lvl w:ilvl="0" w:tplc="CBC25F04">
      <w:start w:val="1"/>
      <w:numFmt w:val="bullet"/>
      <w:suff w:val="space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24F2A39"/>
    <w:multiLevelType w:val="hybridMultilevel"/>
    <w:tmpl w:val="B9BAA952"/>
    <w:lvl w:ilvl="0" w:tplc="501CDB82">
      <w:start w:val="1"/>
      <w:numFmt w:val="decimal"/>
      <w:suff w:val="space"/>
      <w:lvlText w:val="4.2.%1."/>
      <w:lvlJc w:val="left"/>
      <w:pPr>
        <w:ind w:left="1779" w:hanging="360"/>
      </w:pPr>
      <w:rPr>
        <w:rFonts w:hint="default"/>
      </w:rPr>
    </w:lvl>
    <w:lvl w:ilvl="1" w:tplc="C040D382">
      <w:start w:val="1"/>
      <w:numFmt w:val="decimal"/>
      <w:suff w:val="space"/>
      <w:lvlText w:val="4.2.%2."/>
      <w:lvlJc w:val="left"/>
      <w:pPr>
        <w:ind w:left="107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D85D07"/>
    <w:multiLevelType w:val="hybridMultilevel"/>
    <w:tmpl w:val="1C320518"/>
    <w:lvl w:ilvl="0" w:tplc="E3B6657E">
      <w:start w:val="1"/>
      <w:numFmt w:val="decimal"/>
      <w:suff w:val="space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A114DF5"/>
    <w:multiLevelType w:val="hybridMultilevel"/>
    <w:tmpl w:val="E8083FC6"/>
    <w:lvl w:ilvl="0" w:tplc="E900547E">
      <w:start w:val="1"/>
      <w:numFmt w:val="decimal"/>
      <w:suff w:val="space"/>
      <w:lvlText w:val="4.4.%1."/>
      <w:lvlJc w:val="left"/>
      <w:pPr>
        <w:ind w:left="17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D22CDB"/>
    <w:multiLevelType w:val="hybridMultilevel"/>
    <w:tmpl w:val="DDAEEE38"/>
    <w:lvl w:ilvl="0" w:tplc="2634FCFC">
      <w:start w:val="1"/>
      <w:numFmt w:val="decimal"/>
      <w:suff w:val="space"/>
      <w:lvlText w:val="4.3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E7627F"/>
    <w:multiLevelType w:val="hybridMultilevel"/>
    <w:tmpl w:val="F1EA395C"/>
    <w:lvl w:ilvl="0" w:tplc="822AE2EA">
      <w:start w:val="1"/>
      <w:numFmt w:val="decimal"/>
      <w:lvlText w:val="1.%1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894BFE"/>
    <w:multiLevelType w:val="hybridMultilevel"/>
    <w:tmpl w:val="91C0025C"/>
    <w:lvl w:ilvl="0" w:tplc="30849F16">
      <w:start w:val="1"/>
      <w:numFmt w:val="decimal"/>
      <w:suff w:val="space"/>
      <w:lvlText w:val="4.3.20.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10"/>
  </w:num>
  <w:num w:numId="3">
    <w:abstractNumId w:val="16"/>
  </w:num>
  <w:num w:numId="4">
    <w:abstractNumId w:val="21"/>
  </w:num>
  <w:num w:numId="5">
    <w:abstractNumId w:val="12"/>
  </w:num>
  <w:num w:numId="6">
    <w:abstractNumId w:val="13"/>
  </w:num>
  <w:num w:numId="7">
    <w:abstractNumId w:val="8"/>
  </w:num>
  <w:num w:numId="8">
    <w:abstractNumId w:val="15"/>
  </w:num>
  <w:num w:numId="9">
    <w:abstractNumId w:val="17"/>
  </w:num>
  <w:num w:numId="10">
    <w:abstractNumId w:val="14"/>
  </w:num>
  <w:num w:numId="11">
    <w:abstractNumId w:val="20"/>
  </w:num>
  <w:num w:numId="12">
    <w:abstractNumId w:val="11"/>
  </w:num>
  <w:num w:numId="13">
    <w:abstractNumId w:val="26"/>
  </w:num>
  <w:num w:numId="14">
    <w:abstractNumId w:val="5"/>
  </w:num>
  <w:num w:numId="15">
    <w:abstractNumId w:val="2"/>
  </w:num>
  <w:num w:numId="16">
    <w:abstractNumId w:val="23"/>
  </w:num>
  <w:num w:numId="17">
    <w:abstractNumId w:val="9"/>
  </w:num>
  <w:num w:numId="18">
    <w:abstractNumId w:val="1"/>
  </w:num>
  <w:num w:numId="19">
    <w:abstractNumId w:val="18"/>
  </w:num>
  <w:num w:numId="20">
    <w:abstractNumId w:val="22"/>
  </w:num>
  <w:num w:numId="21">
    <w:abstractNumId w:val="25"/>
  </w:num>
  <w:num w:numId="22">
    <w:abstractNumId w:val="24"/>
  </w:num>
  <w:num w:numId="23">
    <w:abstractNumId w:val="6"/>
  </w:num>
  <w:num w:numId="24">
    <w:abstractNumId w:val="19"/>
  </w:num>
  <w:num w:numId="25">
    <w:abstractNumId w:val="3"/>
  </w:num>
  <w:num w:numId="26">
    <w:abstractNumId w:val="4"/>
  </w:num>
  <w:num w:numId="27">
    <w:abstractNumId w:val="27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44D7"/>
    <w:rsid w:val="00001475"/>
    <w:rsid w:val="00001F38"/>
    <w:rsid w:val="0000719F"/>
    <w:rsid w:val="00015E9A"/>
    <w:rsid w:val="00031A66"/>
    <w:rsid w:val="00044871"/>
    <w:rsid w:val="00050914"/>
    <w:rsid w:val="00070C4A"/>
    <w:rsid w:val="0007403C"/>
    <w:rsid w:val="000827E8"/>
    <w:rsid w:val="00086D56"/>
    <w:rsid w:val="00095EEB"/>
    <w:rsid w:val="000974E6"/>
    <w:rsid w:val="000A150B"/>
    <w:rsid w:val="000B4A65"/>
    <w:rsid w:val="000B7750"/>
    <w:rsid w:val="000B7A1A"/>
    <w:rsid w:val="000D0013"/>
    <w:rsid w:val="000E1DAA"/>
    <w:rsid w:val="000E2E48"/>
    <w:rsid w:val="000E7BC7"/>
    <w:rsid w:val="001067A8"/>
    <w:rsid w:val="00114937"/>
    <w:rsid w:val="00120746"/>
    <w:rsid w:val="00134D76"/>
    <w:rsid w:val="001435CD"/>
    <w:rsid w:val="00152B13"/>
    <w:rsid w:val="00161F99"/>
    <w:rsid w:val="00170466"/>
    <w:rsid w:val="00171D89"/>
    <w:rsid w:val="00181CB7"/>
    <w:rsid w:val="0018503F"/>
    <w:rsid w:val="001A1454"/>
    <w:rsid w:val="001A2712"/>
    <w:rsid w:val="001A7B22"/>
    <w:rsid w:val="001B0CBC"/>
    <w:rsid w:val="001B29A1"/>
    <w:rsid w:val="001B343C"/>
    <w:rsid w:val="001B60A9"/>
    <w:rsid w:val="001C12E0"/>
    <w:rsid w:val="001C3BC6"/>
    <w:rsid w:val="001C7A0C"/>
    <w:rsid w:val="001C7DC9"/>
    <w:rsid w:val="001E3933"/>
    <w:rsid w:val="001F07F9"/>
    <w:rsid w:val="00200DE0"/>
    <w:rsid w:val="00200FED"/>
    <w:rsid w:val="00201867"/>
    <w:rsid w:val="00213FB2"/>
    <w:rsid w:val="00221783"/>
    <w:rsid w:val="002222A6"/>
    <w:rsid w:val="00246AB2"/>
    <w:rsid w:val="002608CF"/>
    <w:rsid w:val="00264055"/>
    <w:rsid w:val="00282E65"/>
    <w:rsid w:val="00295EFE"/>
    <w:rsid w:val="002B6B65"/>
    <w:rsid w:val="002C5675"/>
    <w:rsid w:val="002D0C12"/>
    <w:rsid w:val="002D2D13"/>
    <w:rsid w:val="002D33AB"/>
    <w:rsid w:val="002D560E"/>
    <w:rsid w:val="002F24F7"/>
    <w:rsid w:val="002F33E2"/>
    <w:rsid w:val="002F34D8"/>
    <w:rsid w:val="003036FF"/>
    <w:rsid w:val="00303A42"/>
    <w:rsid w:val="00304CBF"/>
    <w:rsid w:val="00307C1D"/>
    <w:rsid w:val="00312AB0"/>
    <w:rsid w:val="003264E3"/>
    <w:rsid w:val="0032670E"/>
    <w:rsid w:val="003307F4"/>
    <w:rsid w:val="00332682"/>
    <w:rsid w:val="003329AD"/>
    <w:rsid w:val="0033444E"/>
    <w:rsid w:val="003449C9"/>
    <w:rsid w:val="00355ECC"/>
    <w:rsid w:val="00362166"/>
    <w:rsid w:val="00364D0D"/>
    <w:rsid w:val="00372927"/>
    <w:rsid w:val="0037675E"/>
    <w:rsid w:val="003775E4"/>
    <w:rsid w:val="00381DBF"/>
    <w:rsid w:val="00383C18"/>
    <w:rsid w:val="003841E2"/>
    <w:rsid w:val="00396E6A"/>
    <w:rsid w:val="003A1E40"/>
    <w:rsid w:val="003A5147"/>
    <w:rsid w:val="003B2711"/>
    <w:rsid w:val="003B63A4"/>
    <w:rsid w:val="003C183F"/>
    <w:rsid w:val="003C3809"/>
    <w:rsid w:val="003C5000"/>
    <w:rsid w:val="003C68D6"/>
    <w:rsid w:val="003C7D4B"/>
    <w:rsid w:val="003D2D5A"/>
    <w:rsid w:val="003D4E6B"/>
    <w:rsid w:val="003D6E46"/>
    <w:rsid w:val="003E45E5"/>
    <w:rsid w:val="003F0A6F"/>
    <w:rsid w:val="003F6A53"/>
    <w:rsid w:val="004019A1"/>
    <w:rsid w:val="004110C6"/>
    <w:rsid w:val="00412B07"/>
    <w:rsid w:val="00422D91"/>
    <w:rsid w:val="00427C8F"/>
    <w:rsid w:val="00442358"/>
    <w:rsid w:val="00456492"/>
    <w:rsid w:val="00456E70"/>
    <w:rsid w:val="00460136"/>
    <w:rsid w:val="004750BC"/>
    <w:rsid w:val="004918E0"/>
    <w:rsid w:val="004A14E6"/>
    <w:rsid w:val="004A2A9C"/>
    <w:rsid w:val="004A3E78"/>
    <w:rsid w:val="004B079F"/>
    <w:rsid w:val="004B3ECB"/>
    <w:rsid w:val="004B592F"/>
    <w:rsid w:val="004C2CE5"/>
    <w:rsid w:val="004C2E97"/>
    <w:rsid w:val="004D3EF5"/>
    <w:rsid w:val="004D4283"/>
    <w:rsid w:val="004E2276"/>
    <w:rsid w:val="004E304E"/>
    <w:rsid w:val="004E4243"/>
    <w:rsid w:val="004E5E15"/>
    <w:rsid w:val="004F0834"/>
    <w:rsid w:val="00500DCE"/>
    <w:rsid w:val="005029F1"/>
    <w:rsid w:val="00502ECD"/>
    <w:rsid w:val="005177E6"/>
    <w:rsid w:val="005251D2"/>
    <w:rsid w:val="00542570"/>
    <w:rsid w:val="0054678D"/>
    <w:rsid w:val="005474C2"/>
    <w:rsid w:val="00547601"/>
    <w:rsid w:val="005527CE"/>
    <w:rsid w:val="00555CEE"/>
    <w:rsid w:val="005621BB"/>
    <w:rsid w:val="00562257"/>
    <w:rsid w:val="005648DB"/>
    <w:rsid w:val="005667E2"/>
    <w:rsid w:val="00574151"/>
    <w:rsid w:val="00576D79"/>
    <w:rsid w:val="00580D8A"/>
    <w:rsid w:val="005839B3"/>
    <w:rsid w:val="005A6A09"/>
    <w:rsid w:val="005B4F38"/>
    <w:rsid w:val="005C3439"/>
    <w:rsid w:val="005C46B1"/>
    <w:rsid w:val="005D1917"/>
    <w:rsid w:val="005D750E"/>
    <w:rsid w:val="005E38A7"/>
    <w:rsid w:val="005F6764"/>
    <w:rsid w:val="00602717"/>
    <w:rsid w:val="006136CB"/>
    <w:rsid w:val="00621F41"/>
    <w:rsid w:val="0062642C"/>
    <w:rsid w:val="00627701"/>
    <w:rsid w:val="006326D8"/>
    <w:rsid w:val="006337C2"/>
    <w:rsid w:val="006370A7"/>
    <w:rsid w:val="00641642"/>
    <w:rsid w:val="0064239A"/>
    <w:rsid w:val="00643BE7"/>
    <w:rsid w:val="006456C5"/>
    <w:rsid w:val="006517A4"/>
    <w:rsid w:val="00653786"/>
    <w:rsid w:val="00670DA9"/>
    <w:rsid w:val="006941A9"/>
    <w:rsid w:val="006A1CE3"/>
    <w:rsid w:val="006A2BFA"/>
    <w:rsid w:val="006B0396"/>
    <w:rsid w:val="006B08D8"/>
    <w:rsid w:val="006B1E62"/>
    <w:rsid w:val="006C0848"/>
    <w:rsid w:val="006C5DA6"/>
    <w:rsid w:val="006D10F2"/>
    <w:rsid w:val="006D7446"/>
    <w:rsid w:val="006E4B3F"/>
    <w:rsid w:val="006F386D"/>
    <w:rsid w:val="006F5465"/>
    <w:rsid w:val="007011FE"/>
    <w:rsid w:val="007018AB"/>
    <w:rsid w:val="00705386"/>
    <w:rsid w:val="00713257"/>
    <w:rsid w:val="00723C92"/>
    <w:rsid w:val="00727DAF"/>
    <w:rsid w:val="00730980"/>
    <w:rsid w:val="00731B2D"/>
    <w:rsid w:val="00732F69"/>
    <w:rsid w:val="00732FFC"/>
    <w:rsid w:val="00735867"/>
    <w:rsid w:val="007379D0"/>
    <w:rsid w:val="0074598B"/>
    <w:rsid w:val="00747BB8"/>
    <w:rsid w:val="0075081B"/>
    <w:rsid w:val="007809EB"/>
    <w:rsid w:val="00787EA4"/>
    <w:rsid w:val="007929A9"/>
    <w:rsid w:val="007A2D8A"/>
    <w:rsid w:val="007B6971"/>
    <w:rsid w:val="007B71F6"/>
    <w:rsid w:val="007C2154"/>
    <w:rsid w:val="007D6123"/>
    <w:rsid w:val="007E12D8"/>
    <w:rsid w:val="007E1EA9"/>
    <w:rsid w:val="007E6661"/>
    <w:rsid w:val="007F3065"/>
    <w:rsid w:val="007F790C"/>
    <w:rsid w:val="008056E5"/>
    <w:rsid w:val="00806FC9"/>
    <w:rsid w:val="00812D13"/>
    <w:rsid w:val="00820316"/>
    <w:rsid w:val="00820FAB"/>
    <w:rsid w:val="008223F4"/>
    <w:rsid w:val="00822B15"/>
    <w:rsid w:val="00822CCB"/>
    <w:rsid w:val="00824205"/>
    <w:rsid w:val="00825E46"/>
    <w:rsid w:val="00826037"/>
    <w:rsid w:val="008338AB"/>
    <w:rsid w:val="008467EC"/>
    <w:rsid w:val="008605AF"/>
    <w:rsid w:val="00866EF2"/>
    <w:rsid w:val="00870ED1"/>
    <w:rsid w:val="00874C4A"/>
    <w:rsid w:val="00882263"/>
    <w:rsid w:val="008870C5"/>
    <w:rsid w:val="008918D9"/>
    <w:rsid w:val="00893E59"/>
    <w:rsid w:val="008944E8"/>
    <w:rsid w:val="00895921"/>
    <w:rsid w:val="008A3C36"/>
    <w:rsid w:val="008B0F9B"/>
    <w:rsid w:val="008B44D7"/>
    <w:rsid w:val="008C4578"/>
    <w:rsid w:val="008C4969"/>
    <w:rsid w:val="008D09AC"/>
    <w:rsid w:val="008D0A45"/>
    <w:rsid w:val="008E11A7"/>
    <w:rsid w:val="008F6A58"/>
    <w:rsid w:val="008F6E95"/>
    <w:rsid w:val="00904187"/>
    <w:rsid w:val="009109FA"/>
    <w:rsid w:val="00913A1D"/>
    <w:rsid w:val="00914757"/>
    <w:rsid w:val="00916961"/>
    <w:rsid w:val="00931F39"/>
    <w:rsid w:val="00951BED"/>
    <w:rsid w:val="009634F2"/>
    <w:rsid w:val="009656EA"/>
    <w:rsid w:val="009741B9"/>
    <w:rsid w:val="00991464"/>
    <w:rsid w:val="00996613"/>
    <w:rsid w:val="009A304B"/>
    <w:rsid w:val="009B22E1"/>
    <w:rsid w:val="009C10A5"/>
    <w:rsid w:val="009C5EDC"/>
    <w:rsid w:val="009D1B0F"/>
    <w:rsid w:val="009D20FD"/>
    <w:rsid w:val="009E15A8"/>
    <w:rsid w:val="009E7FBF"/>
    <w:rsid w:val="009F0280"/>
    <w:rsid w:val="009F04DB"/>
    <w:rsid w:val="00A011DF"/>
    <w:rsid w:val="00A05C32"/>
    <w:rsid w:val="00A12B47"/>
    <w:rsid w:val="00A24234"/>
    <w:rsid w:val="00A25246"/>
    <w:rsid w:val="00A27A48"/>
    <w:rsid w:val="00A3008F"/>
    <w:rsid w:val="00A500D4"/>
    <w:rsid w:val="00A64586"/>
    <w:rsid w:val="00A71E42"/>
    <w:rsid w:val="00A74926"/>
    <w:rsid w:val="00A77603"/>
    <w:rsid w:val="00A86EA7"/>
    <w:rsid w:val="00A90E61"/>
    <w:rsid w:val="00AA0EDD"/>
    <w:rsid w:val="00AA18F2"/>
    <w:rsid w:val="00AA6AB1"/>
    <w:rsid w:val="00AC0390"/>
    <w:rsid w:val="00AC6AEA"/>
    <w:rsid w:val="00AD15DB"/>
    <w:rsid w:val="00AE13B6"/>
    <w:rsid w:val="00AF2904"/>
    <w:rsid w:val="00B02F52"/>
    <w:rsid w:val="00B15E9E"/>
    <w:rsid w:val="00B17165"/>
    <w:rsid w:val="00B20C13"/>
    <w:rsid w:val="00B244F5"/>
    <w:rsid w:val="00B255DF"/>
    <w:rsid w:val="00B30715"/>
    <w:rsid w:val="00B31DF1"/>
    <w:rsid w:val="00B37343"/>
    <w:rsid w:val="00B40FD1"/>
    <w:rsid w:val="00B46DEF"/>
    <w:rsid w:val="00B51E47"/>
    <w:rsid w:val="00B52BBB"/>
    <w:rsid w:val="00B54E53"/>
    <w:rsid w:val="00B56571"/>
    <w:rsid w:val="00B604F0"/>
    <w:rsid w:val="00B62019"/>
    <w:rsid w:val="00B62109"/>
    <w:rsid w:val="00B62627"/>
    <w:rsid w:val="00B66DD8"/>
    <w:rsid w:val="00B876D2"/>
    <w:rsid w:val="00B87C4B"/>
    <w:rsid w:val="00BA0766"/>
    <w:rsid w:val="00BA6FBB"/>
    <w:rsid w:val="00BB46E8"/>
    <w:rsid w:val="00BD550C"/>
    <w:rsid w:val="00BD6620"/>
    <w:rsid w:val="00BF1421"/>
    <w:rsid w:val="00BF558C"/>
    <w:rsid w:val="00C13A6A"/>
    <w:rsid w:val="00C2627F"/>
    <w:rsid w:val="00C27EC7"/>
    <w:rsid w:val="00C31DDE"/>
    <w:rsid w:val="00C3270C"/>
    <w:rsid w:val="00C33E7F"/>
    <w:rsid w:val="00C54C88"/>
    <w:rsid w:val="00C80F2F"/>
    <w:rsid w:val="00C91594"/>
    <w:rsid w:val="00C93F40"/>
    <w:rsid w:val="00C96437"/>
    <w:rsid w:val="00CA328F"/>
    <w:rsid w:val="00CB04CF"/>
    <w:rsid w:val="00CB749F"/>
    <w:rsid w:val="00CC2DA3"/>
    <w:rsid w:val="00CE31EB"/>
    <w:rsid w:val="00CF0ABF"/>
    <w:rsid w:val="00CF0C3F"/>
    <w:rsid w:val="00D05582"/>
    <w:rsid w:val="00D061B5"/>
    <w:rsid w:val="00D074BF"/>
    <w:rsid w:val="00D21E40"/>
    <w:rsid w:val="00D41B8E"/>
    <w:rsid w:val="00D50D3A"/>
    <w:rsid w:val="00D53FEC"/>
    <w:rsid w:val="00D6167F"/>
    <w:rsid w:val="00D720A1"/>
    <w:rsid w:val="00D749C7"/>
    <w:rsid w:val="00D8143F"/>
    <w:rsid w:val="00D902B1"/>
    <w:rsid w:val="00D9053D"/>
    <w:rsid w:val="00D95FC9"/>
    <w:rsid w:val="00DA0AA3"/>
    <w:rsid w:val="00DB7AEA"/>
    <w:rsid w:val="00DC2DE6"/>
    <w:rsid w:val="00DD2058"/>
    <w:rsid w:val="00DE31E7"/>
    <w:rsid w:val="00DF4C96"/>
    <w:rsid w:val="00E00F94"/>
    <w:rsid w:val="00E125C1"/>
    <w:rsid w:val="00E369CE"/>
    <w:rsid w:val="00E51064"/>
    <w:rsid w:val="00E55C9B"/>
    <w:rsid w:val="00E56A22"/>
    <w:rsid w:val="00E636B8"/>
    <w:rsid w:val="00E7442D"/>
    <w:rsid w:val="00E74C0B"/>
    <w:rsid w:val="00E77E8F"/>
    <w:rsid w:val="00E953A2"/>
    <w:rsid w:val="00E971C0"/>
    <w:rsid w:val="00E97AB2"/>
    <w:rsid w:val="00EB0146"/>
    <w:rsid w:val="00EB171E"/>
    <w:rsid w:val="00EB1D53"/>
    <w:rsid w:val="00ED56CF"/>
    <w:rsid w:val="00EE1EC4"/>
    <w:rsid w:val="00EE37E2"/>
    <w:rsid w:val="00EF3BC4"/>
    <w:rsid w:val="00EF3C1F"/>
    <w:rsid w:val="00EF5C1B"/>
    <w:rsid w:val="00F07945"/>
    <w:rsid w:val="00F15056"/>
    <w:rsid w:val="00F17E8A"/>
    <w:rsid w:val="00F2457A"/>
    <w:rsid w:val="00F27B2C"/>
    <w:rsid w:val="00F30798"/>
    <w:rsid w:val="00F33B69"/>
    <w:rsid w:val="00F33F73"/>
    <w:rsid w:val="00F3475E"/>
    <w:rsid w:val="00F40180"/>
    <w:rsid w:val="00F45180"/>
    <w:rsid w:val="00F4698D"/>
    <w:rsid w:val="00F51500"/>
    <w:rsid w:val="00F67B03"/>
    <w:rsid w:val="00F67E06"/>
    <w:rsid w:val="00F72CB4"/>
    <w:rsid w:val="00F735F6"/>
    <w:rsid w:val="00F77652"/>
    <w:rsid w:val="00F969C1"/>
    <w:rsid w:val="00FA4845"/>
    <w:rsid w:val="00FA5735"/>
    <w:rsid w:val="00FA7C43"/>
    <w:rsid w:val="00FB154A"/>
    <w:rsid w:val="00FB7CBD"/>
    <w:rsid w:val="00FC3F99"/>
    <w:rsid w:val="00FD2EEA"/>
    <w:rsid w:val="00FD50F0"/>
    <w:rsid w:val="00FD6A44"/>
    <w:rsid w:val="00FE76DE"/>
    <w:rsid w:val="00FF15F9"/>
    <w:rsid w:val="00FF1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D7"/>
  </w:style>
  <w:style w:type="paragraph" w:styleId="1">
    <w:name w:val="heading 1"/>
    <w:basedOn w:val="a"/>
    <w:link w:val="10"/>
    <w:uiPriority w:val="9"/>
    <w:qFormat/>
    <w:rsid w:val="004D3E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7A1A"/>
  </w:style>
  <w:style w:type="paragraph" w:styleId="a5">
    <w:name w:val="footer"/>
    <w:basedOn w:val="a"/>
    <w:link w:val="a6"/>
    <w:uiPriority w:val="99"/>
    <w:unhideWhenUsed/>
    <w:rsid w:val="000B7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7A1A"/>
  </w:style>
  <w:style w:type="paragraph" w:styleId="a7">
    <w:name w:val="Balloon Text"/>
    <w:basedOn w:val="a"/>
    <w:link w:val="a8"/>
    <w:uiPriority w:val="99"/>
    <w:semiHidden/>
    <w:unhideWhenUsed/>
    <w:rsid w:val="00822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23F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303A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qFormat/>
    <w:rsid w:val="008F6A58"/>
    <w:pPr>
      <w:ind w:left="720"/>
      <w:contextualSpacing/>
    </w:pPr>
  </w:style>
  <w:style w:type="paragraph" w:styleId="aa">
    <w:name w:val="No Spacing"/>
    <w:uiPriority w:val="1"/>
    <w:qFormat/>
    <w:rsid w:val="006E4B3F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0827E8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77603"/>
    <w:rPr>
      <w:color w:val="0000FF" w:themeColor="hyperlink"/>
      <w:u w:val="single"/>
    </w:rPr>
  </w:style>
  <w:style w:type="paragraph" w:customStyle="1" w:styleId="ac">
    <w:name w:val="Таблицы (моноширинный)"/>
    <w:basedOn w:val="a"/>
    <w:next w:val="a"/>
    <w:rsid w:val="004019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d">
    <w:name w:val="Body Text Indent"/>
    <w:basedOn w:val="a"/>
    <w:link w:val="ae"/>
    <w:rsid w:val="004019A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4019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4019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4019A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unhideWhenUsed/>
    <w:rsid w:val="009F0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27E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1">
    <w:name w:val="consplusnormal"/>
    <w:basedOn w:val="a"/>
    <w:uiPriority w:val="99"/>
    <w:rsid w:val="00825E46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rmattext">
    <w:name w:val="formattext"/>
    <w:basedOn w:val="a"/>
    <w:rsid w:val="00B31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3E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">
    <w:name w:val="b"/>
    <w:basedOn w:val="a0"/>
    <w:rsid w:val="004D3EF5"/>
  </w:style>
  <w:style w:type="character" w:customStyle="1" w:styleId="nobr">
    <w:name w:val="nobr"/>
    <w:basedOn w:val="a0"/>
    <w:rsid w:val="004D3E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7A1A"/>
  </w:style>
  <w:style w:type="paragraph" w:styleId="a5">
    <w:name w:val="footer"/>
    <w:basedOn w:val="a"/>
    <w:link w:val="a6"/>
    <w:uiPriority w:val="99"/>
    <w:unhideWhenUsed/>
    <w:rsid w:val="000B7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7A1A"/>
  </w:style>
  <w:style w:type="paragraph" w:styleId="a7">
    <w:name w:val="Balloon Text"/>
    <w:basedOn w:val="a"/>
    <w:link w:val="a8"/>
    <w:uiPriority w:val="99"/>
    <w:semiHidden/>
    <w:unhideWhenUsed/>
    <w:rsid w:val="00822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23F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03A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12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5DC4ECAC30CCA66F2B865E9F3F2AD750528B1DC171A231B2D61D2A028935DE9551B6397FB00DF9786FC12145701706A6E4216F78L8IEQ" TargetMode="External"/><Relationship Id="rId13" Type="http://schemas.openxmlformats.org/officeDocument/2006/relationships/hyperlink" Target="consultantplus://offline/ref=B42342C93D117E6A57F0CA02E3E5BE97C07CC540F9C090C235D096CB98A0F729976263068D4EC11797A9F78780221379F4956FDD99A6D02ELB2DL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42342C93D117E6A57F0CA02E3E5BE97C07CC540F9C090C235D096CB98A0F729976263038B4CCB46CFE6F6DBC670007BF2956DDC85LA25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42342C93D117E6A57F0CA02E3E5BE97C07CC540F9C090C235D096CB98A0F729976263068F4BC619CAF3E783C9751965F38A71DE87A6LD21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65DC4ECAC30CCA66F2B865E9F3F2AD750528A11C37FA231B2D61D2A028935DE8751EE3676B518AC2B35962C46L7I1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5DC4ECAC30CCA66F2B865E9F3F2AD750528A11C37FA231B2D61D2A028935DE8751EE3676B518AC2B35962C46L7I1Q" TargetMode="External"/><Relationship Id="rId14" Type="http://schemas.openxmlformats.org/officeDocument/2006/relationships/hyperlink" Target="consultantplus://offline/ref=B42342C93D117E6A57F0CA02E3E5BE97C07CC540F9C090C235D096CB98A0F72997626302854DCB46CFE6F6DBC670007BF2956DDC85LA2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974DE-747B-45CF-BB2C-7CC3632DF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15</Pages>
  <Words>5471</Words>
  <Characters>31191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Н.В.</dc:creator>
  <cp:lastModifiedBy>Романова</cp:lastModifiedBy>
  <cp:revision>12</cp:revision>
  <cp:lastPrinted>2020-12-02T07:39:00Z</cp:lastPrinted>
  <dcterms:created xsi:type="dcterms:W3CDTF">2021-02-08T06:16:00Z</dcterms:created>
  <dcterms:modified xsi:type="dcterms:W3CDTF">2022-01-24T09:09:00Z</dcterms:modified>
</cp:coreProperties>
</file>