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776"/>
        <w:tblW w:w="9782" w:type="dxa"/>
        <w:tblLayout w:type="fixed"/>
        <w:tblLook w:val="01E0"/>
      </w:tblPr>
      <w:tblGrid>
        <w:gridCol w:w="1912"/>
        <w:gridCol w:w="7870"/>
      </w:tblGrid>
      <w:tr w:rsidR="00886BAC" w:rsidRPr="00B31828" w:rsidTr="00CE0730">
        <w:trPr>
          <w:trHeight w:val="1631"/>
        </w:trPr>
        <w:tc>
          <w:tcPr>
            <w:tcW w:w="1912" w:type="dxa"/>
            <w:vAlign w:val="center"/>
          </w:tcPr>
          <w:p w:rsidR="00886BAC" w:rsidRPr="00787F71" w:rsidRDefault="00886BAC" w:rsidP="00CE0730">
            <w:pPr>
              <w:pStyle w:val="a7"/>
              <w:tabs>
                <w:tab w:val="clear" w:pos="4677"/>
                <w:tab w:val="clear" w:pos="9355"/>
              </w:tabs>
              <w:rPr>
                <w:rFonts w:ascii="Arial" w:hAnsi="Arial" w:cs="Arial"/>
                <w:sz w:val="18"/>
                <w:szCs w:val="18"/>
              </w:rPr>
            </w:pPr>
            <w:r w:rsidRPr="00787F71">
              <w:rPr>
                <w:rFonts w:ascii="Arial" w:hAnsi="Arial" w:cs="Arial"/>
                <w:sz w:val="18"/>
                <w:szCs w:val="18"/>
              </w:rPr>
              <w:object w:dxaOrig="943" w:dyaOrig="88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4.5pt;height:80.6pt" o:ole="">
                  <v:imagedata r:id="rId7" o:title=""/>
                </v:shape>
                <o:OLEObject Type="Embed" ProgID="CorelDRAW.Graphic.13" ShapeID="_x0000_i1025" DrawAspect="Content" ObjectID="_1452595788" r:id="rId8"/>
              </w:object>
            </w:r>
          </w:p>
        </w:tc>
        <w:tc>
          <w:tcPr>
            <w:tcW w:w="7870" w:type="dxa"/>
            <w:vAlign w:val="center"/>
          </w:tcPr>
          <w:p w:rsidR="00886BAC" w:rsidRPr="00787F71" w:rsidRDefault="00886BAC" w:rsidP="00CE0730">
            <w:pPr>
              <w:pStyle w:val="a9"/>
              <w:rPr>
                <w:rFonts w:ascii="Arial" w:hAnsi="Arial" w:cs="Arial"/>
                <w:sz w:val="18"/>
                <w:szCs w:val="18"/>
              </w:rPr>
            </w:pPr>
          </w:p>
          <w:p w:rsidR="00886BAC" w:rsidRPr="00787F71" w:rsidRDefault="00886BAC" w:rsidP="00CE0730">
            <w:pPr>
              <w:pStyle w:val="a9"/>
              <w:rPr>
                <w:rFonts w:ascii="Arial" w:hAnsi="Arial" w:cs="Arial"/>
                <w:sz w:val="18"/>
                <w:szCs w:val="18"/>
              </w:rPr>
            </w:pPr>
            <w:r w:rsidRPr="00787F71">
              <w:rPr>
                <w:rFonts w:ascii="Arial" w:hAnsi="Arial" w:cs="Arial"/>
                <w:sz w:val="18"/>
                <w:szCs w:val="18"/>
              </w:rPr>
              <w:t xml:space="preserve">127137, г. Москва, ул. Правды, д. 24, стр.4 </w:t>
            </w:r>
          </w:p>
          <w:p w:rsidR="00886BAC" w:rsidRPr="00787F71" w:rsidRDefault="00886BAC" w:rsidP="00CE0730">
            <w:pPr>
              <w:pStyle w:val="a9"/>
              <w:rPr>
                <w:rFonts w:ascii="Arial" w:hAnsi="Arial" w:cs="Arial"/>
                <w:sz w:val="18"/>
                <w:szCs w:val="18"/>
              </w:rPr>
            </w:pPr>
            <w:r w:rsidRPr="00787F71">
              <w:rPr>
                <w:rFonts w:ascii="Arial" w:hAnsi="Arial" w:cs="Arial"/>
                <w:sz w:val="18"/>
                <w:szCs w:val="18"/>
              </w:rPr>
              <w:t>(для корреспонденции: 127137, Москва, а/я 46)</w:t>
            </w:r>
          </w:p>
          <w:p w:rsidR="00886BAC" w:rsidRPr="00787F71" w:rsidRDefault="00886BAC" w:rsidP="00CE0730">
            <w:pPr>
              <w:pStyle w:val="a9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87F71">
              <w:rPr>
                <w:rFonts w:ascii="Arial" w:hAnsi="Arial" w:cs="Arial"/>
                <w:sz w:val="18"/>
                <w:szCs w:val="18"/>
              </w:rPr>
              <w:t>Тел</w:t>
            </w:r>
            <w:r w:rsidRPr="00787F71">
              <w:rPr>
                <w:rFonts w:ascii="Arial" w:hAnsi="Arial" w:cs="Arial"/>
                <w:sz w:val="18"/>
                <w:szCs w:val="18"/>
                <w:lang w:val="en-US"/>
              </w:rPr>
              <w:t>: +7 (495) 971 5681</w:t>
            </w:r>
          </w:p>
          <w:p w:rsidR="00886BAC" w:rsidRPr="00787F71" w:rsidRDefault="00886BAC" w:rsidP="00CE0730">
            <w:pPr>
              <w:pStyle w:val="a9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87F71">
              <w:rPr>
                <w:rFonts w:ascii="Arial" w:hAnsi="Arial" w:cs="Arial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787F71">
                <w:rPr>
                  <w:rFonts w:ascii="Arial" w:hAnsi="Arial" w:cs="Arial"/>
                  <w:sz w:val="18"/>
                  <w:szCs w:val="18"/>
                  <w:lang w:val="en-US"/>
                </w:rPr>
                <w:t>info@asergroup.ru</w:t>
              </w:r>
            </w:hyperlink>
          </w:p>
          <w:p w:rsidR="00886BAC" w:rsidRPr="00787F71" w:rsidRDefault="00886BAC" w:rsidP="00CE0730">
            <w:pPr>
              <w:pStyle w:val="a9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87F71">
              <w:rPr>
                <w:rFonts w:ascii="Arial" w:hAnsi="Arial" w:cs="Arial"/>
                <w:sz w:val="18"/>
                <w:szCs w:val="18"/>
                <w:lang w:val="en-US"/>
              </w:rPr>
              <w:t xml:space="preserve">Web site: </w:t>
            </w:r>
            <w:hyperlink r:id="rId10" w:history="1">
              <w:r w:rsidRPr="00787F71">
                <w:rPr>
                  <w:rFonts w:ascii="Arial" w:hAnsi="Arial" w:cs="Arial"/>
                  <w:sz w:val="18"/>
                  <w:szCs w:val="18"/>
                  <w:lang w:val="en-US"/>
                </w:rPr>
                <w:t>www.asergroup.ru</w:t>
              </w:r>
            </w:hyperlink>
          </w:p>
        </w:tc>
      </w:tr>
      <w:tr w:rsidR="00886BAC" w:rsidRPr="00787F71" w:rsidTr="00CE0730">
        <w:trPr>
          <w:trHeight w:val="219"/>
        </w:trPr>
        <w:tc>
          <w:tcPr>
            <w:tcW w:w="9782" w:type="dxa"/>
            <w:gridSpan w:val="2"/>
            <w:vAlign w:val="center"/>
          </w:tcPr>
          <w:p w:rsidR="00886BAC" w:rsidRPr="00787F71" w:rsidRDefault="00D10983" w:rsidP="00CE0730">
            <w:pPr>
              <w:pStyle w:val="a9"/>
              <w:tabs>
                <w:tab w:val="clear" w:pos="9355"/>
                <w:tab w:val="right" w:pos="9923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</w:r>
            <w:r>
              <w:rPr>
                <w:rFonts w:ascii="Arial" w:hAnsi="Arial" w:cs="Arial"/>
                <w:noProof/>
                <w:sz w:val="18"/>
                <w:szCs w:val="18"/>
              </w:rPr>
              <w:pict>
                <v:line id="Прямая соединительная линия 1" o:spid="_x0000_s1026" style="flip:y;visibility:visible;mso-position-horizontal-relative:char;mso-position-vertical-relative:line" from="0,0" to="495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" strokecolor="#036" strokeweight="4.5pt">
                  <v:stroke linestyle="thinThick"/>
                  <w10:wrap type="none"/>
                  <w10:anchorlock/>
                </v:line>
              </w:pict>
            </w:r>
          </w:p>
        </w:tc>
      </w:tr>
    </w:tbl>
    <w:p w:rsidR="00886BAC" w:rsidRPr="00787F71" w:rsidRDefault="00886BAC" w:rsidP="00DF7767">
      <w:pPr>
        <w:spacing w:after="0" w:line="360" w:lineRule="auto"/>
        <w:jc w:val="center"/>
        <w:rPr>
          <w:rFonts w:ascii="Arial" w:hAnsi="Arial" w:cs="Arial"/>
          <w:b/>
          <w:sz w:val="18"/>
          <w:szCs w:val="18"/>
        </w:rPr>
      </w:pPr>
    </w:p>
    <w:p w:rsidR="00E367DA" w:rsidRPr="00787F71" w:rsidRDefault="00E367DA" w:rsidP="007170F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87F71">
        <w:rPr>
          <w:rFonts w:ascii="Arial" w:hAnsi="Arial" w:cs="Arial"/>
          <w:b/>
          <w:sz w:val="28"/>
          <w:szCs w:val="28"/>
        </w:rPr>
        <w:t xml:space="preserve">Программа </w:t>
      </w:r>
      <w:r w:rsidRPr="00787F71">
        <w:rPr>
          <w:rFonts w:ascii="Arial" w:hAnsi="Arial" w:cs="Arial"/>
          <w:b/>
          <w:sz w:val="28"/>
          <w:szCs w:val="28"/>
          <w:lang w:val="en-US"/>
        </w:rPr>
        <w:t>V</w:t>
      </w:r>
      <w:r w:rsidR="0046693E">
        <w:rPr>
          <w:rFonts w:ascii="Arial" w:hAnsi="Arial" w:cs="Arial"/>
          <w:b/>
          <w:sz w:val="28"/>
          <w:szCs w:val="28"/>
          <w:lang w:val="en-US"/>
        </w:rPr>
        <w:t>I</w:t>
      </w:r>
      <w:r w:rsidRPr="00787F71">
        <w:rPr>
          <w:rFonts w:ascii="Arial" w:hAnsi="Arial" w:cs="Arial"/>
          <w:b/>
          <w:sz w:val="28"/>
          <w:szCs w:val="28"/>
        </w:rPr>
        <w:t xml:space="preserve"> Всероссийского Конгресса</w:t>
      </w:r>
    </w:p>
    <w:p w:rsidR="00E367DA" w:rsidRPr="00787F71" w:rsidRDefault="00E367DA" w:rsidP="007170FF">
      <w:pPr>
        <w:spacing w:after="0" w:line="240" w:lineRule="auto"/>
        <w:ind w:hanging="851"/>
        <w:jc w:val="center"/>
        <w:rPr>
          <w:rFonts w:ascii="Arial" w:hAnsi="Arial" w:cs="Arial"/>
          <w:b/>
          <w:sz w:val="28"/>
          <w:szCs w:val="28"/>
        </w:rPr>
      </w:pPr>
      <w:r w:rsidRPr="00787F71">
        <w:rPr>
          <w:rFonts w:ascii="Arial" w:hAnsi="Arial" w:cs="Arial"/>
          <w:b/>
          <w:sz w:val="28"/>
          <w:szCs w:val="28"/>
        </w:rPr>
        <w:t>«Государственное регул</w:t>
      </w:r>
      <w:r w:rsidR="0046693E">
        <w:rPr>
          <w:rFonts w:ascii="Arial" w:hAnsi="Arial" w:cs="Arial"/>
          <w:b/>
          <w:sz w:val="28"/>
          <w:szCs w:val="28"/>
        </w:rPr>
        <w:t>ирование градостроительства 201</w:t>
      </w:r>
      <w:r w:rsidR="0046693E" w:rsidRPr="0046693E">
        <w:rPr>
          <w:rFonts w:ascii="Arial" w:hAnsi="Arial" w:cs="Arial"/>
          <w:b/>
          <w:sz w:val="28"/>
          <w:szCs w:val="28"/>
        </w:rPr>
        <w:t>4</w:t>
      </w:r>
      <w:r w:rsidRPr="00787F71">
        <w:rPr>
          <w:rFonts w:ascii="Arial" w:hAnsi="Arial" w:cs="Arial"/>
          <w:b/>
          <w:sz w:val="28"/>
          <w:szCs w:val="28"/>
        </w:rPr>
        <w:t>»</w:t>
      </w:r>
    </w:p>
    <w:p w:rsidR="00C9567B" w:rsidRPr="00787F71" w:rsidRDefault="0046693E" w:rsidP="00C9567B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1-</w:t>
      </w:r>
      <w:r w:rsidR="00C9567B" w:rsidRPr="00787F71">
        <w:rPr>
          <w:rFonts w:ascii="Arial" w:hAnsi="Arial" w:cs="Arial"/>
          <w:bCs/>
          <w:sz w:val="24"/>
          <w:szCs w:val="24"/>
        </w:rPr>
        <w:t>й день</w:t>
      </w:r>
    </w:p>
    <w:p w:rsidR="00CB12C4" w:rsidRPr="00787F71" w:rsidRDefault="00CB12C4" w:rsidP="00CB12C4">
      <w:pPr>
        <w:spacing w:after="60"/>
        <w:jc w:val="center"/>
        <w:rPr>
          <w:rFonts w:ascii="Arial" w:hAnsi="Arial" w:cs="Arial"/>
          <w:b/>
          <w:sz w:val="24"/>
          <w:szCs w:val="24"/>
        </w:rPr>
      </w:pPr>
      <w:r w:rsidRPr="00787F71">
        <w:rPr>
          <w:rFonts w:ascii="Arial" w:hAnsi="Arial" w:cs="Arial"/>
          <w:b/>
          <w:sz w:val="24"/>
          <w:szCs w:val="24"/>
        </w:rPr>
        <w:t>Конференция «</w:t>
      </w:r>
      <w:r w:rsidR="0046693E">
        <w:rPr>
          <w:rFonts w:ascii="Arial" w:hAnsi="Arial" w:cs="Arial"/>
          <w:b/>
          <w:sz w:val="24"/>
          <w:szCs w:val="24"/>
        </w:rPr>
        <w:t>Т</w:t>
      </w:r>
      <w:r w:rsidR="0046693E" w:rsidRPr="00787F71">
        <w:rPr>
          <w:rFonts w:ascii="Arial" w:hAnsi="Arial" w:cs="Arial"/>
          <w:b/>
          <w:sz w:val="24"/>
          <w:szCs w:val="24"/>
        </w:rPr>
        <w:t>ерриториальное планирование</w:t>
      </w:r>
      <w:r w:rsidR="0046693E">
        <w:rPr>
          <w:rFonts w:ascii="Arial" w:hAnsi="Arial" w:cs="Arial"/>
          <w:b/>
          <w:sz w:val="24"/>
          <w:szCs w:val="24"/>
        </w:rPr>
        <w:t>, г</w:t>
      </w:r>
      <w:r w:rsidRPr="00787F71">
        <w:rPr>
          <w:rFonts w:ascii="Arial" w:hAnsi="Arial" w:cs="Arial"/>
          <w:b/>
          <w:sz w:val="24"/>
          <w:szCs w:val="24"/>
        </w:rPr>
        <w:t xml:space="preserve">радостроительное </w:t>
      </w:r>
      <w:r w:rsidR="0046693E">
        <w:rPr>
          <w:rFonts w:ascii="Arial" w:hAnsi="Arial" w:cs="Arial"/>
          <w:b/>
          <w:sz w:val="24"/>
          <w:szCs w:val="24"/>
        </w:rPr>
        <w:t>зонирование</w:t>
      </w:r>
      <w:r w:rsidRPr="00787F71">
        <w:rPr>
          <w:rFonts w:ascii="Arial" w:hAnsi="Arial" w:cs="Arial"/>
          <w:b/>
          <w:sz w:val="24"/>
          <w:szCs w:val="24"/>
        </w:rPr>
        <w:t xml:space="preserve"> и планировка территорий. Вопросы разработки, согласования и реализации градостроительной документации»</w:t>
      </w:r>
    </w:p>
    <w:p w:rsidR="00E367DA" w:rsidRPr="00D41F2E" w:rsidRDefault="00CB12C4" w:rsidP="005E3DE5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787F71">
        <w:rPr>
          <w:rFonts w:ascii="Arial" w:hAnsi="Arial" w:cs="Arial"/>
          <w:b/>
          <w:sz w:val="18"/>
          <w:szCs w:val="18"/>
        </w:rPr>
        <w:t>Отель «Балчуг Кемпински Москва»</w:t>
      </w:r>
      <w:r w:rsidR="000D0561" w:rsidRPr="00787F71">
        <w:rPr>
          <w:rFonts w:ascii="Arial" w:hAnsi="Arial" w:cs="Arial"/>
          <w:b/>
          <w:sz w:val="18"/>
          <w:szCs w:val="18"/>
        </w:rPr>
        <w:tab/>
      </w:r>
      <w:r w:rsidR="005E3DE5" w:rsidRPr="00787F71">
        <w:rPr>
          <w:rFonts w:ascii="Arial" w:hAnsi="Arial" w:cs="Arial"/>
          <w:b/>
          <w:sz w:val="18"/>
          <w:szCs w:val="18"/>
        </w:rPr>
        <w:tab/>
      </w:r>
      <w:r w:rsidR="005E3DE5" w:rsidRPr="00787F71">
        <w:rPr>
          <w:rFonts w:ascii="Arial" w:hAnsi="Arial" w:cs="Arial"/>
          <w:b/>
          <w:sz w:val="18"/>
          <w:szCs w:val="18"/>
        </w:rPr>
        <w:tab/>
      </w:r>
      <w:r w:rsidR="005E3DE5" w:rsidRPr="00787F71">
        <w:rPr>
          <w:rFonts w:ascii="Arial" w:hAnsi="Arial" w:cs="Arial"/>
          <w:b/>
          <w:sz w:val="18"/>
          <w:szCs w:val="18"/>
        </w:rPr>
        <w:tab/>
      </w:r>
      <w:r w:rsidR="005E3DE5" w:rsidRPr="00787F71">
        <w:rPr>
          <w:rFonts w:ascii="Arial" w:hAnsi="Arial" w:cs="Arial"/>
          <w:b/>
          <w:sz w:val="18"/>
          <w:szCs w:val="18"/>
        </w:rPr>
        <w:tab/>
      </w:r>
      <w:r w:rsidR="005E3DE5" w:rsidRPr="00787F71">
        <w:rPr>
          <w:rFonts w:ascii="Arial" w:hAnsi="Arial" w:cs="Arial"/>
          <w:b/>
          <w:sz w:val="18"/>
          <w:szCs w:val="18"/>
        </w:rPr>
        <w:tab/>
      </w:r>
      <w:r w:rsidR="005E3DE5" w:rsidRPr="00787F71">
        <w:rPr>
          <w:rFonts w:ascii="Arial" w:hAnsi="Arial" w:cs="Arial"/>
          <w:b/>
          <w:sz w:val="18"/>
          <w:szCs w:val="18"/>
        </w:rPr>
        <w:tab/>
      </w:r>
      <w:r w:rsidR="005E3DE5" w:rsidRPr="00787F71">
        <w:rPr>
          <w:rFonts w:ascii="Arial" w:hAnsi="Arial" w:cs="Arial"/>
          <w:b/>
          <w:sz w:val="18"/>
          <w:szCs w:val="18"/>
        </w:rPr>
        <w:tab/>
      </w:r>
      <w:r w:rsidR="006C44B2">
        <w:rPr>
          <w:rFonts w:ascii="Arial" w:hAnsi="Arial" w:cs="Arial"/>
          <w:b/>
          <w:sz w:val="18"/>
          <w:szCs w:val="18"/>
        </w:rPr>
        <w:t>2</w:t>
      </w:r>
      <w:r w:rsidRPr="00787F71">
        <w:rPr>
          <w:rFonts w:ascii="Arial" w:hAnsi="Arial" w:cs="Arial"/>
          <w:b/>
          <w:sz w:val="18"/>
          <w:szCs w:val="18"/>
        </w:rPr>
        <w:t>6</w:t>
      </w:r>
      <w:r w:rsidR="00073FCA" w:rsidRPr="00787F71">
        <w:rPr>
          <w:rFonts w:ascii="Arial" w:hAnsi="Arial" w:cs="Arial"/>
          <w:b/>
          <w:sz w:val="18"/>
          <w:szCs w:val="18"/>
        </w:rPr>
        <w:t xml:space="preserve"> </w:t>
      </w:r>
      <w:r w:rsidR="006C44B2">
        <w:rPr>
          <w:rFonts w:ascii="Arial" w:hAnsi="Arial" w:cs="Arial"/>
          <w:b/>
          <w:sz w:val="18"/>
          <w:szCs w:val="18"/>
        </w:rPr>
        <w:t>марта 2014</w:t>
      </w:r>
      <w:r w:rsidR="00073FCA" w:rsidRPr="00787F71">
        <w:rPr>
          <w:rFonts w:ascii="Arial" w:hAnsi="Arial" w:cs="Arial"/>
          <w:b/>
          <w:sz w:val="18"/>
          <w:szCs w:val="18"/>
        </w:rPr>
        <w:t>г.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8930"/>
      </w:tblGrid>
      <w:tr w:rsidR="006C44B2" w:rsidRPr="00FA4300" w:rsidTr="006C44B2"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</w:tcPr>
          <w:p w:rsidR="006C44B2" w:rsidRPr="00FA4300" w:rsidRDefault="006C44B2" w:rsidP="00505A3C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Время</w:t>
            </w:r>
          </w:p>
        </w:tc>
        <w:tc>
          <w:tcPr>
            <w:tcW w:w="8930" w:type="dxa"/>
            <w:tcBorders>
              <w:bottom w:val="single" w:sz="4" w:space="0" w:color="auto"/>
            </w:tcBorders>
            <w:shd w:val="clear" w:color="auto" w:fill="D9D9D9"/>
          </w:tcPr>
          <w:p w:rsidR="006C44B2" w:rsidRPr="00FA4300" w:rsidRDefault="006C44B2" w:rsidP="00505A3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C44B2" w:rsidRPr="00FA4300" w:rsidTr="00505A3C">
        <w:trPr>
          <w:trHeight w:val="275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</w:tcPr>
          <w:p w:rsidR="006C44B2" w:rsidRPr="00FA4300" w:rsidRDefault="006C44B2" w:rsidP="00505A3C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FA4300">
              <w:rPr>
                <w:rFonts w:ascii="Arial" w:hAnsi="Arial" w:cs="Arial"/>
                <w:sz w:val="18"/>
                <w:szCs w:val="18"/>
              </w:rPr>
              <w:t xml:space="preserve">.00 – 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8930" w:type="dxa"/>
            <w:tcBorders>
              <w:bottom w:val="single" w:sz="4" w:space="0" w:color="auto"/>
            </w:tcBorders>
            <w:shd w:val="clear" w:color="auto" w:fill="D9D9D9"/>
          </w:tcPr>
          <w:p w:rsidR="006C44B2" w:rsidRPr="00FA4300" w:rsidRDefault="006C44B2" w:rsidP="00505A3C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Регистрация участников</w:t>
            </w:r>
          </w:p>
        </w:tc>
      </w:tr>
      <w:tr w:rsidR="006C44B2" w:rsidRPr="0051767B" w:rsidTr="006C44B2"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</w:tcPr>
          <w:p w:rsidR="006C44B2" w:rsidRPr="0051767B" w:rsidRDefault="006C44B2" w:rsidP="00505A3C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767B">
              <w:rPr>
                <w:rFonts w:ascii="Arial" w:hAnsi="Arial" w:cs="Arial"/>
                <w:sz w:val="18"/>
                <w:szCs w:val="18"/>
              </w:rPr>
              <w:t>09.00 – 10.00</w:t>
            </w:r>
          </w:p>
        </w:tc>
        <w:tc>
          <w:tcPr>
            <w:tcW w:w="8930" w:type="dxa"/>
            <w:tcBorders>
              <w:bottom w:val="single" w:sz="4" w:space="0" w:color="auto"/>
            </w:tcBorders>
            <w:shd w:val="clear" w:color="auto" w:fill="D9D9D9"/>
          </w:tcPr>
          <w:p w:rsidR="006C44B2" w:rsidRPr="0051767B" w:rsidRDefault="006C44B2" w:rsidP="00505A3C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Приветственный кофе</w:t>
            </w:r>
          </w:p>
        </w:tc>
      </w:tr>
      <w:tr w:rsidR="006C44B2" w:rsidRPr="00FA4300" w:rsidTr="006C44B2">
        <w:tc>
          <w:tcPr>
            <w:tcW w:w="1418" w:type="dxa"/>
            <w:shd w:val="clear" w:color="auto" w:fill="D9D9D9"/>
          </w:tcPr>
          <w:p w:rsidR="006C44B2" w:rsidRPr="00860F75" w:rsidRDefault="006C44B2" w:rsidP="00505A3C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FA4300">
              <w:rPr>
                <w:rFonts w:ascii="Arial" w:hAnsi="Arial" w:cs="Arial"/>
                <w:sz w:val="18"/>
                <w:szCs w:val="18"/>
              </w:rPr>
              <w:t xml:space="preserve">.00 –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930" w:type="dxa"/>
          </w:tcPr>
          <w:p w:rsidR="006C44B2" w:rsidRPr="00CA04C3" w:rsidRDefault="00D41F2E" w:rsidP="00505A3C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A04C3">
              <w:rPr>
                <w:rFonts w:ascii="Arial" w:hAnsi="Arial" w:cs="Arial"/>
                <w:b/>
                <w:sz w:val="18"/>
                <w:szCs w:val="18"/>
              </w:rPr>
              <w:t>Роль и место органов архитектуры и градостроительства в управлении развитием территорий в субъектах и муниципальных образованиях РФ.</w:t>
            </w:r>
            <w:r w:rsidR="00403CE4" w:rsidRPr="00CA04C3">
              <w:rPr>
                <w:rFonts w:ascii="Arial" w:hAnsi="Arial" w:cs="Arial"/>
                <w:b/>
                <w:sz w:val="18"/>
                <w:szCs w:val="18"/>
              </w:rPr>
              <w:t xml:space="preserve"> Вопрос полномочий.</w:t>
            </w:r>
          </w:p>
          <w:p w:rsidR="006C44B2" w:rsidRPr="00CA04C3" w:rsidRDefault="00D41F2E" w:rsidP="002A5F7D">
            <w:pPr>
              <w:spacing w:before="60" w:after="60" w:line="240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CA04C3">
              <w:rPr>
                <w:rFonts w:ascii="Arial" w:hAnsi="Arial" w:cs="Arial"/>
                <w:b/>
                <w:i/>
                <w:sz w:val="18"/>
                <w:szCs w:val="18"/>
              </w:rPr>
              <w:t>Кодина Е.А</w:t>
            </w:r>
            <w:r w:rsidR="006C44B2" w:rsidRPr="00CA04C3">
              <w:rPr>
                <w:rFonts w:ascii="Arial" w:hAnsi="Arial" w:cs="Arial"/>
                <w:b/>
                <w:i/>
                <w:sz w:val="18"/>
                <w:szCs w:val="18"/>
              </w:rPr>
              <w:t>.</w:t>
            </w:r>
            <w:r w:rsidR="006C44B2" w:rsidRPr="00CA04C3">
              <w:rPr>
                <w:rFonts w:ascii="Arial" w:hAnsi="Arial" w:cs="Arial"/>
                <w:i/>
                <w:sz w:val="18"/>
                <w:szCs w:val="18"/>
              </w:rPr>
              <w:t> – </w:t>
            </w:r>
            <w:r w:rsidR="002A5F7D" w:rsidRPr="00CA04C3">
              <w:rPr>
                <w:rFonts w:ascii="Arial" w:hAnsi="Arial" w:cs="Arial"/>
                <w:i/>
                <w:sz w:val="18"/>
                <w:szCs w:val="18"/>
              </w:rPr>
              <w:t>директор «Центра инноваций муниципальных образований» (с 2004 по 2013 гг. директор Департамента развития, комплексной оценки деятельности субъектов Российской Федерации и органов местного самоуправления Министерства регионального развития Российской Федерации).</w:t>
            </w:r>
          </w:p>
        </w:tc>
      </w:tr>
      <w:tr w:rsidR="006C44B2" w:rsidRPr="00FA4300" w:rsidTr="006C44B2">
        <w:tc>
          <w:tcPr>
            <w:tcW w:w="1418" w:type="dxa"/>
            <w:shd w:val="clear" w:color="auto" w:fill="D9D9D9"/>
          </w:tcPr>
          <w:p w:rsidR="006C44B2" w:rsidRPr="00FA4300" w:rsidRDefault="006C44B2" w:rsidP="00505A3C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  <w:r w:rsidRPr="00FA4300">
              <w:rPr>
                <w:rFonts w:ascii="Arial" w:hAnsi="Arial" w:cs="Arial"/>
                <w:sz w:val="18"/>
                <w:szCs w:val="18"/>
              </w:rPr>
              <w:t xml:space="preserve"> – 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8930" w:type="dxa"/>
          </w:tcPr>
          <w:p w:rsidR="006C44B2" w:rsidRPr="00FA4300" w:rsidRDefault="006C44B2" w:rsidP="00505A3C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Дискуссия, ответы на вопросы</w:t>
            </w:r>
          </w:p>
        </w:tc>
      </w:tr>
      <w:tr w:rsidR="006C44B2" w:rsidRPr="00FA4300" w:rsidTr="006C44B2"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</w:tcPr>
          <w:p w:rsidR="006C44B2" w:rsidRPr="00FA4300" w:rsidRDefault="006C44B2" w:rsidP="00505A3C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11.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  <w:r w:rsidRPr="00FA4300">
              <w:rPr>
                <w:rFonts w:ascii="Arial" w:hAnsi="Arial" w:cs="Arial"/>
                <w:sz w:val="18"/>
                <w:szCs w:val="18"/>
              </w:rPr>
              <w:t xml:space="preserve"> – 11.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930" w:type="dxa"/>
            <w:shd w:val="clear" w:color="auto" w:fill="D9D9D9"/>
          </w:tcPr>
          <w:p w:rsidR="006C44B2" w:rsidRPr="00FA4300" w:rsidRDefault="006C44B2" w:rsidP="00505A3C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Кофе-пауза</w:t>
            </w:r>
          </w:p>
        </w:tc>
      </w:tr>
      <w:tr w:rsidR="006C44B2" w:rsidRPr="00FA4300" w:rsidTr="006C44B2">
        <w:tc>
          <w:tcPr>
            <w:tcW w:w="1418" w:type="dxa"/>
            <w:shd w:val="clear" w:color="auto" w:fill="D9D9D9"/>
          </w:tcPr>
          <w:p w:rsidR="006C44B2" w:rsidRPr="00E0350F" w:rsidRDefault="006C44B2" w:rsidP="00505A3C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350F">
              <w:rPr>
                <w:rFonts w:ascii="Arial" w:hAnsi="Arial" w:cs="Arial"/>
                <w:sz w:val="18"/>
                <w:szCs w:val="18"/>
              </w:rPr>
              <w:t>11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FA4300">
              <w:rPr>
                <w:rFonts w:ascii="Arial" w:hAnsi="Arial" w:cs="Arial"/>
                <w:sz w:val="18"/>
                <w:szCs w:val="18"/>
              </w:rPr>
              <w:t xml:space="preserve"> – 1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8930" w:type="dxa"/>
          </w:tcPr>
          <w:p w:rsidR="00403CE4" w:rsidRPr="00CA04C3" w:rsidRDefault="00403CE4" w:rsidP="00505A3C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4C3">
              <w:rPr>
                <w:rFonts w:ascii="Arial" w:hAnsi="Arial" w:cs="Arial"/>
                <w:b/>
                <w:sz w:val="18"/>
                <w:szCs w:val="18"/>
              </w:rPr>
              <w:t>Стратегическое и территориальное планирование. Разработка стратегических документов градостроительного планирования на федеральном, региональном и муниципальном уровнях.</w:t>
            </w:r>
          </w:p>
          <w:p w:rsidR="00403CE4" w:rsidRPr="00CA04C3" w:rsidRDefault="00403CE4" w:rsidP="00505A3C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04C3">
              <w:rPr>
                <w:rFonts w:ascii="Arial" w:hAnsi="Arial" w:cs="Arial"/>
                <w:sz w:val="18"/>
                <w:szCs w:val="18"/>
              </w:rPr>
              <w:t>Вопросы подготовки документов территориального планирования на основании документов стратегического планирования. Существующие проблемы территориального планирования. Схемы территориального планирования муниципальных районов. Реализация положений Федерального закона №41-ФЗ. Изменение содержания и порядка подготовки документов территориального планирования, упрощение требований к подготовке документов территориального планирования, устранение несогласованности в правовом регулировании вопросов установления и изменения границ населенных пунктов.</w:t>
            </w:r>
          </w:p>
          <w:p w:rsidR="006C44B2" w:rsidRPr="00CA04C3" w:rsidRDefault="00403CE4" w:rsidP="00505A3C">
            <w:pPr>
              <w:spacing w:before="60" w:after="60" w:line="240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CA04C3">
              <w:rPr>
                <w:rFonts w:ascii="Arial" w:hAnsi="Arial" w:cs="Arial"/>
                <w:b/>
                <w:i/>
                <w:sz w:val="18"/>
                <w:szCs w:val="18"/>
              </w:rPr>
              <w:t>Климов Д.В. </w:t>
            </w:r>
            <w:r w:rsidRPr="00CA04C3">
              <w:rPr>
                <w:rFonts w:ascii="Arial" w:hAnsi="Arial" w:cs="Arial"/>
                <w:i/>
                <w:sz w:val="18"/>
                <w:szCs w:val="18"/>
              </w:rPr>
              <w:t>– к.э.н., директор Центрального научно-исследовательского и проектного института по градостроительству Российской академии архитектуры и строительных наук (ЦНИИП градостроительства РААСН).</w:t>
            </w:r>
          </w:p>
        </w:tc>
      </w:tr>
      <w:tr w:rsidR="006C44B2" w:rsidRPr="00FA4300" w:rsidTr="005320B2">
        <w:tc>
          <w:tcPr>
            <w:tcW w:w="1418" w:type="dxa"/>
            <w:shd w:val="clear" w:color="auto" w:fill="D9D9D9"/>
          </w:tcPr>
          <w:p w:rsidR="006C44B2" w:rsidRPr="00FA4300" w:rsidRDefault="006C44B2" w:rsidP="00505A3C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12.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FA4300">
              <w:rPr>
                <w:rFonts w:ascii="Arial" w:hAnsi="Arial" w:cs="Arial"/>
                <w:sz w:val="18"/>
                <w:szCs w:val="18"/>
              </w:rPr>
              <w:t>0 – 1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930" w:type="dxa"/>
            <w:tcBorders>
              <w:bottom w:val="single" w:sz="4" w:space="0" w:color="auto"/>
            </w:tcBorders>
          </w:tcPr>
          <w:p w:rsidR="006C44B2" w:rsidRPr="00FA4300" w:rsidRDefault="006C44B2" w:rsidP="00505A3C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Дискуссия, ответы на вопросы</w:t>
            </w:r>
          </w:p>
        </w:tc>
      </w:tr>
      <w:tr w:rsidR="005320B2" w:rsidRPr="00FA4300" w:rsidTr="005320B2"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</w:tcPr>
          <w:p w:rsidR="005320B2" w:rsidRPr="006F5D73" w:rsidRDefault="006F5D73" w:rsidP="00505A3C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12.15 – 13.00</w:t>
            </w:r>
          </w:p>
        </w:tc>
        <w:tc>
          <w:tcPr>
            <w:tcW w:w="8930" w:type="dxa"/>
            <w:shd w:val="clear" w:color="auto" w:fill="auto"/>
          </w:tcPr>
          <w:p w:rsidR="005320B2" w:rsidRPr="00CA04C3" w:rsidRDefault="005320B2" w:rsidP="00505A3C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A04C3">
              <w:rPr>
                <w:rFonts w:ascii="Arial" w:hAnsi="Arial" w:cs="Arial"/>
                <w:b/>
                <w:sz w:val="18"/>
                <w:szCs w:val="18"/>
              </w:rPr>
              <w:t>Градостроительное зонирование. Правила землепользования и застройки: содержание, методология, практика.</w:t>
            </w:r>
          </w:p>
          <w:p w:rsidR="005320B2" w:rsidRPr="00CA04C3" w:rsidRDefault="005320B2" w:rsidP="00505A3C">
            <w:pPr>
              <w:spacing w:before="60" w:after="60" w:line="240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CA04C3">
              <w:rPr>
                <w:rFonts w:ascii="Arial" w:hAnsi="Arial" w:cs="Arial"/>
                <w:b/>
                <w:i/>
                <w:sz w:val="18"/>
                <w:szCs w:val="18"/>
              </w:rPr>
              <w:t>Бандорин</w:t>
            </w:r>
            <w:r w:rsidR="00F21911" w:rsidRPr="00CA04C3">
              <w:rPr>
                <w:rFonts w:ascii="Arial" w:hAnsi="Arial" w:cs="Arial"/>
                <w:b/>
                <w:i/>
                <w:sz w:val="18"/>
                <w:szCs w:val="18"/>
              </w:rPr>
              <w:t> </w:t>
            </w:r>
            <w:r w:rsidRPr="00CA04C3">
              <w:rPr>
                <w:rFonts w:ascii="Arial" w:hAnsi="Arial" w:cs="Arial"/>
                <w:b/>
                <w:i/>
                <w:sz w:val="18"/>
                <w:szCs w:val="18"/>
              </w:rPr>
              <w:t>Е.Л.</w:t>
            </w:r>
            <w:r w:rsidRPr="00CA04C3">
              <w:rPr>
                <w:rFonts w:ascii="Arial" w:hAnsi="Arial" w:cs="Arial"/>
                <w:i/>
                <w:sz w:val="18"/>
                <w:szCs w:val="18"/>
              </w:rPr>
              <w:t> – </w:t>
            </w:r>
            <w:r w:rsidR="00505A3C" w:rsidRPr="00CA04C3">
              <w:rPr>
                <w:rFonts w:ascii="Arial" w:hAnsi="Arial" w:cs="Arial"/>
                <w:i/>
                <w:sz w:val="18"/>
                <w:szCs w:val="18"/>
              </w:rPr>
              <w:t>директор Департамента нормативного обеспечения и развития саморегулирования СРО «Национальное объединение строителей»</w:t>
            </w:r>
            <w:r w:rsidR="00F21911" w:rsidRPr="00CA04C3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</w:tc>
      </w:tr>
      <w:tr w:rsidR="006078B4" w:rsidRPr="00FA4300" w:rsidTr="005320B2"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</w:tcPr>
          <w:p w:rsidR="006078B4" w:rsidRPr="00FA4300" w:rsidRDefault="006F5D73" w:rsidP="00505A3C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 – 13.15</w:t>
            </w:r>
          </w:p>
        </w:tc>
        <w:tc>
          <w:tcPr>
            <w:tcW w:w="8930" w:type="dxa"/>
            <w:shd w:val="clear" w:color="auto" w:fill="auto"/>
          </w:tcPr>
          <w:p w:rsidR="006078B4" w:rsidRPr="00FA4300" w:rsidRDefault="006078B4" w:rsidP="00505A3C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Дискуссия, ответы на вопросы</w:t>
            </w:r>
          </w:p>
        </w:tc>
      </w:tr>
      <w:tr w:rsidR="006078B4" w:rsidRPr="00FA4300" w:rsidTr="006C44B2"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</w:tcPr>
          <w:p w:rsidR="006078B4" w:rsidRPr="00FA4300" w:rsidRDefault="006078B4" w:rsidP="006F5D73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1</w:t>
            </w:r>
            <w:r w:rsidR="006F5D73">
              <w:rPr>
                <w:rFonts w:ascii="Arial" w:hAnsi="Arial" w:cs="Arial"/>
                <w:sz w:val="18"/>
                <w:szCs w:val="18"/>
              </w:rPr>
              <w:t>3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FA4300">
              <w:rPr>
                <w:rFonts w:ascii="Arial" w:hAnsi="Arial" w:cs="Arial"/>
                <w:sz w:val="18"/>
                <w:szCs w:val="18"/>
              </w:rPr>
              <w:t xml:space="preserve"> – 1</w:t>
            </w:r>
            <w:r w:rsidR="006F5D73">
              <w:rPr>
                <w:rFonts w:ascii="Arial" w:hAnsi="Arial" w:cs="Arial"/>
                <w:sz w:val="18"/>
                <w:szCs w:val="18"/>
              </w:rPr>
              <w:t>4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930" w:type="dxa"/>
            <w:shd w:val="clear" w:color="auto" w:fill="D9D9D9"/>
          </w:tcPr>
          <w:p w:rsidR="006078B4" w:rsidRPr="00860F75" w:rsidRDefault="006078B4" w:rsidP="00505A3C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Обед</w:t>
            </w:r>
          </w:p>
        </w:tc>
      </w:tr>
      <w:tr w:rsidR="006078B4" w:rsidRPr="00FA4300" w:rsidTr="006C44B2">
        <w:tc>
          <w:tcPr>
            <w:tcW w:w="1418" w:type="dxa"/>
            <w:shd w:val="clear" w:color="auto" w:fill="D9D9D9"/>
          </w:tcPr>
          <w:p w:rsidR="006078B4" w:rsidRPr="00FA4300" w:rsidRDefault="006078B4" w:rsidP="00CF3D98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1</w:t>
            </w:r>
            <w:r w:rsidR="006F5D73">
              <w:rPr>
                <w:rFonts w:ascii="Arial" w:hAnsi="Arial" w:cs="Arial"/>
                <w:sz w:val="18"/>
                <w:szCs w:val="18"/>
              </w:rPr>
              <w:t>4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FA4300">
              <w:rPr>
                <w:rFonts w:ascii="Arial" w:hAnsi="Arial" w:cs="Arial"/>
                <w:sz w:val="18"/>
                <w:szCs w:val="18"/>
              </w:rPr>
              <w:t xml:space="preserve"> – 1</w:t>
            </w:r>
            <w:r w:rsidR="00CF3D98">
              <w:rPr>
                <w:rFonts w:ascii="Arial" w:hAnsi="Arial" w:cs="Arial"/>
                <w:sz w:val="18"/>
                <w:szCs w:val="18"/>
              </w:rPr>
              <w:t>5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930" w:type="dxa"/>
          </w:tcPr>
          <w:p w:rsidR="005A13FA" w:rsidRPr="005A13FA" w:rsidRDefault="005A13FA" w:rsidP="00505A3C">
            <w:pPr>
              <w:pStyle w:val="ab"/>
              <w:spacing w:before="60" w:beforeAutospacing="0" w:after="60" w:afterAutospacing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Круглый стол</w:t>
            </w:r>
          </w:p>
          <w:p w:rsidR="005A13FA" w:rsidRDefault="006078B4" w:rsidP="00505A3C">
            <w:pPr>
              <w:pStyle w:val="ab"/>
              <w:spacing w:before="60" w:beforeAutospacing="0" w:after="60" w:afterAutospacing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26DDC">
              <w:rPr>
                <w:rFonts w:ascii="Arial" w:hAnsi="Arial" w:cs="Arial"/>
                <w:b/>
                <w:sz w:val="18"/>
                <w:szCs w:val="18"/>
              </w:rPr>
              <w:t>«</w:t>
            </w:r>
            <w:r w:rsidR="005A13FA">
              <w:rPr>
                <w:rFonts w:ascii="Arial" w:hAnsi="Arial" w:cs="Arial"/>
                <w:b/>
                <w:sz w:val="18"/>
                <w:szCs w:val="18"/>
              </w:rPr>
              <w:t>Новые формы развития территорий</w:t>
            </w:r>
            <w:r w:rsidR="005A13FA" w:rsidRPr="005A13FA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="005A13FA">
              <w:rPr>
                <w:rFonts w:ascii="Arial" w:hAnsi="Arial" w:cs="Arial"/>
                <w:b/>
                <w:sz w:val="18"/>
                <w:szCs w:val="18"/>
              </w:rPr>
              <w:t xml:space="preserve"> комплексное освоение, развитие застроенных территорий, опыт подготовки и реализации крупных проектов федерального уровня».</w:t>
            </w:r>
          </w:p>
          <w:p w:rsidR="006078B4" w:rsidRPr="00226DDC" w:rsidRDefault="006078B4" w:rsidP="00505A3C">
            <w:pPr>
              <w:pStyle w:val="ab"/>
              <w:spacing w:before="60" w:beforeAutospacing="0" w:after="60" w:afterAutospacing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26DDC">
              <w:rPr>
                <w:rFonts w:ascii="Arial" w:hAnsi="Arial" w:cs="Arial"/>
                <w:b/>
                <w:sz w:val="18"/>
                <w:szCs w:val="18"/>
              </w:rPr>
              <w:t>Темы к обсуждению:</w:t>
            </w:r>
          </w:p>
          <w:p w:rsidR="005A13FA" w:rsidRDefault="00932757" w:rsidP="00505A3C">
            <w:pPr>
              <w:pStyle w:val="a3"/>
              <w:numPr>
                <w:ilvl w:val="0"/>
                <w:numId w:val="2"/>
              </w:numPr>
              <w:spacing w:before="60" w:after="60" w:line="24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Развитие территорий через комплексное освоение </w:t>
            </w:r>
            <w:r w:rsidR="006F5D73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F5D73">
              <w:rPr>
                <w:rFonts w:ascii="Arial" w:hAnsi="Arial" w:cs="Arial"/>
                <w:sz w:val="18"/>
                <w:szCs w:val="18"/>
              </w:rPr>
              <w:t>баланс интересов, проблемы, пути решения, сравнение российского и зарубежного опыта</w:t>
            </w:r>
            <w:r w:rsidR="006F5D73" w:rsidRPr="006F5D73"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5A13FA" w:rsidRPr="006F5D73" w:rsidRDefault="006F5D73" w:rsidP="00505A3C">
            <w:pPr>
              <w:pStyle w:val="a3"/>
              <w:numPr>
                <w:ilvl w:val="0"/>
                <w:numId w:val="2"/>
              </w:numPr>
              <w:spacing w:before="60" w:after="60" w:line="24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F5D73">
              <w:rPr>
                <w:rFonts w:ascii="Arial" w:hAnsi="Arial" w:cs="Arial"/>
                <w:sz w:val="18"/>
                <w:szCs w:val="18"/>
              </w:rPr>
              <w:t xml:space="preserve">Развитие застроенных территорий. Правовые аспекты </w:t>
            </w:r>
            <w:r w:rsidR="00CF3D98">
              <w:rPr>
                <w:rFonts w:ascii="Arial" w:hAnsi="Arial" w:cs="Arial"/>
                <w:sz w:val="18"/>
                <w:szCs w:val="18"/>
              </w:rPr>
              <w:t>урегулирования деятельности инвестора н</w:t>
            </w:r>
            <w:r w:rsidR="00B75A24">
              <w:rPr>
                <w:rFonts w:ascii="Arial" w:hAnsi="Arial" w:cs="Arial"/>
                <w:sz w:val="18"/>
                <w:szCs w:val="18"/>
              </w:rPr>
              <w:t>а реконструируемых территориях</w:t>
            </w:r>
            <w:r w:rsidR="00B75A24" w:rsidRPr="00B75A24">
              <w:rPr>
                <w:rFonts w:ascii="Arial" w:hAnsi="Arial" w:cs="Arial"/>
                <w:sz w:val="18"/>
                <w:szCs w:val="18"/>
              </w:rPr>
              <w:t>;</w:t>
            </w:r>
            <w:r w:rsidR="002134E8">
              <w:rPr>
                <w:rFonts w:ascii="Arial" w:hAnsi="Arial" w:cs="Arial"/>
                <w:sz w:val="18"/>
                <w:szCs w:val="18"/>
              </w:rPr>
              <w:t xml:space="preserve"> практика реализации договоров развития застроенных территорий</w:t>
            </w:r>
            <w:r w:rsidR="002134E8" w:rsidRPr="002134E8"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6F5D73" w:rsidRDefault="006F5D73" w:rsidP="00505A3C">
            <w:pPr>
              <w:pStyle w:val="a3"/>
              <w:numPr>
                <w:ilvl w:val="0"/>
                <w:numId w:val="2"/>
              </w:numPr>
              <w:spacing w:before="60" w:after="60" w:line="24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F5D73">
              <w:rPr>
                <w:rFonts w:ascii="Arial" w:hAnsi="Arial" w:cs="Arial"/>
                <w:sz w:val="18"/>
                <w:szCs w:val="18"/>
              </w:rPr>
              <w:t xml:space="preserve">Подготовка и реализация крупных проектов федерального уровня: градостроительные </w:t>
            </w:r>
            <w:r w:rsidR="00CF3D98">
              <w:rPr>
                <w:rFonts w:ascii="Arial" w:hAnsi="Arial" w:cs="Arial"/>
                <w:sz w:val="18"/>
                <w:szCs w:val="18"/>
              </w:rPr>
              <w:t xml:space="preserve">и земельные </w:t>
            </w:r>
            <w:r>
              <w:rPr>
                <w:rFonts w:ascii="Arial" w:hAnsi="Arial" w:cs="Arial"/>
                <w:sz w:val="18"/>
                <w:szCs w:val="18"/>
              </w:rPr>
              <w:t>аспекты</w:t>
            </w:r>
            <w:r w:rsidR="00CF3D98">
              <w:rPr>
                <w:rFonts w:ascii="Arial" w:hAnsi="Arial" w:cs="Arial"/>
                <w:sz w:val="18"/>
                <w:szCs w:val="18"/>
              </w:rPr>
              <w:t>, возможности распространения опыта на другие регионы России</w:t>
            </w:r>
            <w:r w:rsidR="0043631B"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43631B" w:rsidRPr="006F5D73" w:rsidRDefault="0043631B" w:rsidP="00505A3C">
            <w:pPr>
              <w:pStyle w:val="a3"/>
              <w:numPr>
                <w:ilvl w:val="0"/>
                <w:numId w:val="2"/>
              </w:numPr>
              <w:spacing w:before="60" w:after="60" w:line="24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Опыт </w:t>
            </w:r>
            <w:r w:rsidRPr="0043631B">
              <w:rPr>
                <w:rFonts w:ascii="Arial" w:hAnsi="Arial" w:cs="Arial"/>
                <w:iCs/>
                <w:sz w:val="18"/>
                <w:szCs w:val="18"/>
              </w:rPr>
              <w:t>Федерального фонда содействия развитию жилищного строительства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по предоставлению земельных участков под комплексное освоение территорий, проведение аукционов.</w:t>
            </w:r>
          </w:p>
          <w:p w:rsidR="006078B4" w:rsidRPr="00B1431E" w:rsidRDefault="006078B4" w:rsidP="00B00E1C">
            <w:pPr>
              <w:spacing w:before="60" w:after="60" w:line="240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B00E1C">
              <w:rPr>
                <w:rFonts w:ascii="Arial" w:hAnsi="Arial" w:cs="Arial"/>
                <w:b/>
                <w:i/>
                <w:sz w:val="18"/>
                <w:szCs w:val="18"/>
              </w:rPr>
              <w:lastRenderedPageBreak/>
              <w:t>К участию в дискуссии приглашены</w:t>
            </w:r>
            <w:r w:rsidRPr="00226DDC">
              <w:rPr>
                <w:rFonts w:ascii="Arial" w:hAnsi="Arial" w:cs="Arial"/>
                <w:i/>
                <w:sz w:val="18"/>
                <w:szCs w:val="18"/>
              </w:rPr>
              <w:t xml:space="preserve"> представители </w:t>
            </w:r>
            <w:r w:rsidR="00D9238C">
              <w:rPr>
                <w:rFonts w:ascii="Arial" w:hAnsi="Arial" w:cs="Arial"/>
                <w:i/>
                <w:sz w:val="18"/>
                <w:szCs w:val="18"/>
              </w:rPr>
              <w:t>Комитета Совета Федерации ФС РФ</w:t>
            </w:r>
            <w:r w:rsidR="00B00E1C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D9238C">
              <w:rPr>
                <w:rFonts w:ascii="Arial" w:hAnsi="Arial" w:cs="Arial"/>
                <w:i/>
                <w:sz w:val="18"/>
                <w:szCs w:val="18"/>
              </w:rPr>
              <w:t xml:space="preserve">по федеративному устройству, региональной политике, местному самоуправлению и делам Севера, </w:t>
            </w:r>
            <w:r w:rsidRPr="00226DDC">
              <w:rPr>
                <w:rFonts w:ascii="Arial" w:hAnsi="Arial" w:cs="Arial"/>
                <w:i/>
                <w:sz w:val="18"/>
                <w:szCs w:val="18"/>
              </w:rPr>
              <w:t>Комитет</w:t>
            </w:r>
            <w:r w:rsidR="00D9238C">
              <w:rPr>
                <w:rFonts w:ascii="Arial" w:hAnsi="Arial" w:cs="Arial"/>
                <w:i/>
                <w:sz w:val="18"/>
                <w:szCs w:val="18"/>
              </w:rPr>
              <w:t>ов</w:t>
            </w:r>
            <w:r w:rsidRPr="00226DDC">
              <w:rPr>
                <w:rFonts w:ascii="Arial" w:hAnsi="Arial" w:cs="Arial"/>
                <w:i/>
                <w:sz w:val="18"/>
                <w:szCs w:val="18"/>
              </w:rPr>
              <w:t xml:space="preserve"> Государственной Думы ФС</w:t>
            </w:r>
            <w:r w:rsidR="00B00E1C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226DDC">
              <w:rPr>
                <w:rFonts w:ascii="Arial" w:hAnsi="Arial" w:cs="Arial"/>
                <w:i/>
                <w:sz w:val="18"/>
                <w:szCs w:val="18"/>
              </w:rPr>
              <w:t xml:space="preserve">РФ по </w:t>
            </w:r>
            <w:r w:rsidR="00D9238C">
              <w:rPr>
                <w:rFonts w:ascii="Arial" w:hAnsi="Arial" w:cs="Arial"/>
                <w:i/>
                <w:sz w:val="18"/>
                <w:szCs w:val="18"/>
              </w:rPr>
              <w:t>земельным отношениям и строительству, по жилищной политике и жилищно-коммунальному хозяйству</w:t>
            </w:r>
            <w:r w:rsidRPr="00226DDC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r w:rsidR="00B00E1C" w:rsidRPr="00226DDC">
              <w:rPr>
                <w:rFonts w:ascii="Arial" w:hAnsi="Arial" w:cs="Arial"/>
                <w:i/>
                <w:sz w:val="18"/>
                <w:szCs w:val="18"/>
              </w:rPr>
              <w:t xml:space="preserve">Министерства экономического развития РФ, </w:t>
            </w:r>
            <w:r w:rsidR="00D9238C">
              <w:rPr>
                <w:rFonts w:ascii="Arial" w:hAnsi="Arial" w:cs="Arial"/>
                <w:i/>
                <w:sz w:val="18"/>
                <w:szCs w:val="18"/>
              </w:rPr>
              <w:t xml:space="preserve">Министерства строительства и жилищно-коммунального хозяйства РФ, </w:t>
            </w:r>
            <w:r w:rsidR="00B00E1C">
              <w:rPr>
                <w:rFonts w:ascii="Arial" w:hAnsi="Arial" w:cs="Arial"/>
                <w:i/>
                <w:sz w:val="18"/>
                <w:szCs w:val="18"/>
              </w:rPr>
              <w:t xml:space="preserve">Высшего Арбитражного Суда РФ, </w:t>
            </w:r>
            <w:r w:rsidR="00B00E1C" w:rsidRPr="00381E9F">
              <w:rPr>
                <w:rFonts w:ascii="Arial" w:hAnsi="Arial" w:cs="Arial"/>
                <w:i/>
                <w:iCs/>
                <w:sz w:val="18"/>
                <w:szCs w:val="18"/>
              </w:rPr>
              <w:t>Федерального фонда содействия р</w:t>
            </w:r>
            <w:r w:rsidR="00B00E1C">
              <w:rPr>
                <w:rFonts w:ascii="Arial" w:hAnsi="Arial" w:cs="Arial"/>
                <w:i/>
                <w:iCs/>
                <w:sz w:val="18"/>
                <w:szCs w:val="18"/>
              </w:rPr>
              <w:t>азвитию жилищного строительства</w:t>
            </w:r>
            <w:r>
              <w:rPr>
                <w:rFonts w:ascii="Arial" w:hAnsi="Arial" w:cs="Arial"/>
                <w:i/>
                <w:sz w:val="18"/>
                <w:szCs w:val="18"/>
              </w:rPr>
              <w:t>, экспертного сообщества</w:t>
            </w:r>
            <w:r w:rsidRPr="00226DDC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</w:tc>
      </w:tr>
      <w:tr w:rsidR="006078B4" w:rsidRPr="00FA4300" w:rsidTr="006C44B2"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</w:tcPr>
          <w:p w:rsidR="006078B4" w:rsidRPr="00FA4300" w:rsidRDefault="006078B4" w:rsidP="00CF3D98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  <w:r w:rsidR="00CF3D98">
              <w:rPr>
                <w:rFonts w:ascii="Arial" w:hAnsi="Arial" w:cs="Arial"/>
                <w:sz w:val="18"/>
                <w:szCs w:val="18"/>
              </w:rPr>
              <w:t>5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  <w:r w:rsidRPr="00FA4300">
              <w:rPr>
                <w:rFonts w:ascii="Arial" w:hAnsi="Arial" w:cs="Arial"/>
                <w:sz w:val="18"/>
                <w:szCs w:val="18"/>
              </w:rPr>
              <w:t xml:space="preserve"> – 1</w:t>
            </w:r>
            <w:r w:rsidR="00CF3D98">
              <w:rPr>
                <w:rFonts w:ascii="Arial" w:hAnsi="Arial" w:cs="Arial"/>
                <w:sz w:val="18"/>
                <w:szCs w:val="18"/>
              </w:rPr>
              <w:t>6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 w:rsidR="00CF3D98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8930" w:type="dxa"/>
            <w:shd w:val="clear" w:color="auto" w:fill="D9D9D9"/>
          </w:tcPr>
          <w:p w:rsidR="006078B4" w:rsidRPr="00FA4300" w:rsidRDefault="006078B4" w:rsidP="00505A3C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Кофе-пауза</w:t>
            </w:r>
          </w:p>
        </w:tc>
      </w:tr>
      <w:tr w:rsidR="006078B4" w:rsidRPr="00FA4300" w:rsidTr="006C44B2">
        <w:tc>
          <w:tcPr>
            <w:tcW w:w="1418" w:type="dxa"/>
            <w:shd w:val="clear" w:color="auto" w:fill="D9D9D9"/>
          </w:tcPr>
          <w:p w:rsidR="006078B4" w:rsidRPr="00FA4300" w:rsidRDefault="006078B4" w:rsidP="00CF3D98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1</w:t>
            </w:r>
            <w:r w:rsidR="00CF3D98">
              <w:rPr>
                <w:rFonts w:ascii="Arial" w:hAnsi="Arial" w:cs="Arial"/>
                <w:sz w:val="18"/>
                <w:szCs w:val="18"/>
              </w:rPr>
              <w:t>6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 w:rsidR="00CF3D98">
              <w:rPr>
                <w:rFonts w:ascii="Arial" w:hAnsi="Arial" w:cs="Arial"/>
                <w:sz w:val="18"/>
                <w:szCs w:val="18"/>
              </w:rPr>
              <w:t>00</w:t>
            </w:r>
            <w:r w:rsidRPr="00FA4300">
              <w:rPr>
                <w:rFonts w:ascii="Arial" w:hAnsi="Arial" w:cs="Arial"/>
                <w:sz w:val="18"/>
                <w:szCs w:val="18"/>
              </w:rPr>
              <w:t xml:space="preserve"> – 1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 w:rsidR="00CF3D98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930" w:type="dxa"/>
          </w:tcPr>
          <w:p w:rsidR="006C2E16" w:rsidRPr="00CA04C3" w:rsidRDefault="006C2E16" w:rsidP="00795BE7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A04C3">
              <w:rPr>
                <w:rFonts w:ascii="Arial" w:hAnsi="Arial" w:cs="Arial"/>
                <w:b/>
                <w:sz w:val="18"/>
                <w:szCs w:val="18"/>
              </w:rPr>
              <w:t>Правовые аспекты градостроительной деятельности.</w:t>
            </w:r>
          </w:p>
          <w:p w:rsidR="00795BE7" w:rsidRPr="00CA04C3" w:rsidRDefault="006C2E16" w:rsidP="006C2E16">
            <w:pPr>
              <w:spacing w:before="60" w:after="60" w:line="240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CA04C3">
              <w:rPr>
                <w:rFonts w:ascii="Arial" w:hAnsi="Arial" w:cs="Arial"/>
                <w:b/>
                <w:i/>
                <w:sz w:val="18"/>
                <w:szCs w:val="18"/>
              </w:rPr>
              <w:t>Баевский О.А.</w:t>
            </w:r>
            <w:r w:rsidRPr="00CA04C3">
              <w:rPr>
                <w:rFonts w:ascii="Arial" w:hAnsi="Arial" w:cs="Arial"/>
                <w:i/>
                <w:sz w:val="18"/>
                <w:szCs w:val="18"/>
              </w:rPr>
              <w:t> – заместитель директора ГУП «НИ и ПИ Генплана Москвы».</w:t>
            </w:r>
          </w:p>
        </w:tc>
      </w:tr>
      <w:tr w:rsidR="006078B4" w:rsidRPr="00FA4300" w:rsidTr="006C44B2">
        <w:tc>
          <w:tcPr>
            <w:tcW w:w="1418" w:type="dxa"/>
            <w:shd w:val="clear" w:color="auto" w:fill="D9D9D9"/>
          </w:tcPr>
          <w:p w:rsidR="006078B4" w:rsidRPr="00FA4300" w:rsidRDefault="006078B4" w:rsidP="00CF3D98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 w:rsidR="00CF3D98">
              <w:rPr>
                <w:rFonts w:ascii="Arial" w:hAnsi="Arial" w:cs="Arial"/>
                <w:sz w:val="18"/>
                <w:szCs w:val="18"/>
              </w:rPr>
              <w:t>45</w:t>
            </w:r>
            <w:r w:rsidRPr="00FA4300">
              <w:rPr>
                <w:rFonts w:ascii="Arial" w:hAnsi="Arial" w:cs="Arial"/>
                <w:sz w:val="18"/>
                <w:szCs w:val="18"/>
              </w:rPr>
              <w:t xml:space="preserve"> – 1</w:t>
            </w:r>
            <w:r w:rsidR="00CF3D98">
              <w:rPr>
                <w:rFonts w:ascii="Arial" w:hAnsi="Arial" w:cs="Arial"/>
                <w:sz w:val="18"/>
                <w:szCs w:val="18"/>
              </w:rPr>
              <w:t>7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 w:rsidR="00CF3D98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8930" w:type="dxa"/>
          </w:tcPr>
          <w:p w:rsidR="006078B4" w:rsidRPr="00CA04C3" w:rsidRDefault="006078B4" w:rsidP="00505A3C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A04C3">
              <w:rPr>
                <w:rFonts w:ascii="Arial" w:hAnsi="Arial" w:cs="Arial"/>
                <w:sz w:val="18"/>
                <w:szCs w:val="18"/>
              </w:rPr>
              <w:t>Дискуссия, ответы на вопросы</w:t>
            </w:r>
          </w:p>
        </w:tc>
      </w:tr>
      <w:tr w:rsidR="006078B4" w:rsidRPr="00FA4300" w:rsidTr="006C44B2">
        <w:tc>
          <w:tcPr>
            <w:tcW w:w="1418" w:type="dxa"/>
            <w:shd w:val="clear" w:color="auto" w:fill="D9D9D9"/>
          </w:tcPr>
          <w:p w:rsidR="006078B4" w:rsidRPr="00E0350F" w:rsidRDefault="006078B4" w:rsidP="00CF3D98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350F">
              <w:rPr>
                <w:rFonts w:ascii="Arial" w:hAnsi="Arial" w:cs="Arial"/>
                <w:sz w:val="18"/>
                <w:szCs w:val="18"/>
              </w:rPr>
              <w:t>1</w:t>
            </w:r>
            <w:r w:rsidR="00CF3D98">
              <w:rPr>
                <w:rFonts w:ascii="Arial" w:hAnsi="Arial" w:cs="Arial"/>
                <w:sz w:val="18"/>
                <w:szCs w:val="18"/>
              </w:rPr>
              <w:t>7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 w:rsidR="00CF3D98">
              <w:rPr>
                <w:rFonts w:ascii="Arial" w:hAnsi="Arial" w:cs="Arial"/>
                <w:sz w:val="18"/>
                <w:szCs w:val="18"/>
              </w:rPr>
              <w:t>00</w:t>
            </w:r>
            <w:r w:rsidRPr="00FA4300">
              <w:rPr>
                <w:rFonts w:ascii="Arial" w:hAnsi="Arial" w:cs="Arial"/>
                <w:sz w:val="18"/>
                <w:szCs w:val="18"/>
              </w:rPr>
              <w:t>– 1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 w:rsidR="00CF3D98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930" w:type="dxa"/>
          </w:tcPr>
          <w:p w:rsidR="006078B4" w:rsidRPr="00CA04C3" w:rsidRDefault="00036F01" w:rsidP="00036F01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A04C3">
              <w:rPr>
                <w:rFonts w:ascii="Arial" w:hAnsi="Arial" w:cs="Arial"/>
                <w:b/>
                <w:sz w:val="18"/>
                <w:szCs w:val="18"/>
              </w:rPr>
              <w:t>Правовое регулирование планировки территорий.</w:t>
            </w:r>
          </w:p>
          <w:p w:rsidR="00036F01" w:rsidRPr="00CA04C3" w:rsidRDefault="00036F01" w:rsidP="00036F01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04C3">
              <w:rPr>
                <w:rFonts w:ascii="Arial" w:hAnsi="Arial" w:cs="Arial"/>
                <w:sz w:val="18"/>
                <w:szCs w:val="18"/>
              </w:rPr>
              <w:t>Порядок подготовки документации по планировке территории, осуществляемой по решению уполномоченного федерального органа исполнительной власти. Проблемы применения законодательства.</w:t>
            </w:r>
          </w:p>
          <w:p w:rsidR="006078B4" w:rsidRPr="00CA04C3" w:rsidRDefault="00036F01" w:rsidP="00036F01">
            <w:pPr>
              <w:spacing w:before="60" w:after="60" w:line="240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CA04C3">
              <w:rPr>
                <w:rFonts w:ascii="Arial" w:hAnsi="Arial" w:cs="Arial"/>
                <w:b/>
                <w:i/>
                <w:sz w:val="18"/>
                <w:szCs w:val="18"/>
              </w:rPr>
              <w:t>Мартюшов Ю.С.</w:t>
            </w:r>
            <w:r w:rsidR="006078B4" w:rsidRPr="00CA04C3">
              <w:rPr>
                <w:rFonts w:ascii="Arial" w:hAnsi="Arial" w:cs="Arial"/>
                <w:i/>
                <w:sz w:val="18"/>
                <w:szCs w:val="18"/>
              </w:rPr>
              <w:t> – </w:t>
            </w:r>
            <w:r w:rsidRPr="00CA04C3">
              <w:rPr>
                <w:rFonts w:ascii="Arial" w:hAnsi="Arial" w:cs="Arial"/>
                <w:i/>
                <w:sz w:val="18"/>
                <w:szCs w:val="18"/>
              </w:rPr>
              <w:t>советник государственной гражданской службы РФ 1 класса, советник государственной гражданской службы города Москвы 3 класса</w:t>
            </w:r>
            <w:r w:rsidR="006078B4" w:rsidRPr="00CA04C3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</w:tc>
      </w:tr>
      <w:tr w:rsidR="006078B4" w:rsidRPr="00FA4300" w:rsidTr="006C44B2">
        <w:tc>
          <w:tcPr>
            <w:tcW w:w="1418" w:type="dxa"/>
            <w:shd w:val="clear" w:color="auto" w:fill="D9D9D9"/>
          </w:tcPr>
          <w:p w:rsidR="006078B4" w:rsidRPr="00FA4300" w:rsidRDefault="006078B4" w:rsidP="00CF3D98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 w:rsidR="00CF3D98">
              <w:rPr>
                <w:rFonts w:ascii="Arial" w:hAnsi="Arial" w:cs="Arial"/>
                <w:sz w:val="18"/>
                <w:szCs w:val="18"/>
              </w:rPr>
              <w:t>45</w:t>
            </w:r>
            <w:r w:rsidRPr="00FA4300">
              <w:rPr>
                <w:rFonts w:ascii="Arial" w:hAnsi="Arial" w:cs="Arial"/>
                <w:sz w:val="18"/>
                <w:szCs w:val="18"/>
              </w:rPr>
              <w:t xml:space="preserve"> – 1</w:t>
            </w:r>
            <w:r w:rsidR="00CF3D98">
              <w:rPr>
                <w:rFonts w:ascii="Arial" w:hAnsi="Arial" w:cs="Arial"/>
                <w:sz w:val="18"/>
                <w:szCs w:val="18"/>
              </w:rPr>
              <w:t>8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 w:rsidR="00CF3D98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8930" w:type="dxa"/>
          </w:tcPr>
          <w:p w:rsidR="006078B4" w:rsidRPr="00FA4300" w:rsidRDefault="006078B4" w:rsidP="00505A3C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Дискуссия, ответы на вопросы</w:t>
            </w:r>
          </w:p>
        </w:tc>
      </w:tr>
      <w:tr w:rsidR="006078B4" w:rsidRPr="00FA4300" w:rsidTr="006C44B2"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</w:tcPr>
          <w:p w:rsidR="006078B4" w:rsidRPr="00FA4300" w:rsidRDefault="006078B4" w:rsidP="00CF3D98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1</w:t>
            </w:r>
            <w:r w:rsidR="00CF3D98">
              <w:rPr>
                <w:rFonts w:ascii="Arial" w:hAnsi="Arial" w:cs="Arial"/>
                <w:sz w:val="18"/>
                <w:szCs w:val="18"/>
              </w:rPr>
              <w:t>8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 w:rsidR="00CF3D98">
              <w:rPr>
                <w:rFonts w:ascii="Arial" w:hAnsi="Arial" w:cs="Arial"/>
                <w:sz w:val="18"/>
                <w:szCs w:val="18"/>
              </w:rPr>
              <w:t>00</w:t>
            </w:r>
            <w:r w:rsidRPr="00FA4300">
              <w:rPr>
                <w:rFonts w:ascii="Arial" w:hAnsi="Arial" w:cs="Arial"/>
                <w:sz w:val="18"/>
                <w:szCs w:val="18"/>
              </w:rPr>
              <w:t xml:space="preserve"> – 1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 w:rsidR="00CF3D98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930" w:type="dxa"/>
            <w:shd w:val="clear" w:color="auto" w:fill="D9D9D9"/>
          </w:tcPr>
          <w:p w:rsidR="006078B4" w:rsidRPr="00FA4300" w:rsidRDefault="006078B4" w:rsidP="00505A3C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Ко</w:t>
            </w:r>
            <w:r>
              <w:rPr>
                <w:rFonts w:ascii="Arial" w:hAnsi="Arial" w:cs="Arial"/>
                <w:sz w:val="18"/>
                <w:szCs w:val="18"/>
              </w:rPr>
              <w:t>ктейль</w:t>
            </w:r>
          </w:p>
        </w:tc>
      </w:tr>
    </w:tbl>
    <w:p w:rsidR="0046693E" w:rsidRDefault="0046693E" w:rsidP="005E3DE5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val="en-US"/>
        </w:rPr>
      </w:pPr>
    </w:p>
    <w:p w:rsidR="00F333AE" w:rsidRPr="00787F71" w:rsidRDefault="00F333AE" w:rsidP="00F333AE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2-</w:t>
      </w:r>
      <w:r w:rsidRPr="00787F71">
        <w:rPr>
          <w:rFonts w:ascii="Arial" w:hAnsi="Arial" w:cs="Arial"/>
          <w:bCs/>
          <w:sz w:val="24"/>
          <w:szCs w:val="24"/>
        </w:rPr>
        <w:t>й день</w:t>
      </w:r>
    </w:p>
    <w:p w:rsidR="00712620" w:rsidRDefault="00F333AE" w:rsidP="007170FF">
      <w:pPr>
        <w:spacing w:after="60"/>
        <w:jc w:val="center"/>
        <w:rPr>
          <w:rFonts w:ascii="Arial" w:hAnsi="Arial" w:cs="Arial"/>
          <w:b/>
          <w:sz w:val="24"/>
          <w:szCs w:val="24"/>
        </w:rPr>
      </w:pPr>
      <w:r w:rsidRPr="00787F71">
        <w:rPr>
          <w:rFonts w:ascii="Arial" w:hAnsi="Arial" w:cs="Arial"/>
          <w:b/>
          <w:sz w:val="24"/>
          <w:szCs w:val="24"/>
        </w:rPr>
        <w:t>Конференция «</w:t>
      </w:r>
      <w:r w:rsidR="00712620">
        <w:rPr>
          <w:rFonts w:ascii="Arial" w:hAnsi="Arial" w:cs="Arial"/>
          <w:b/>
          <w:sz w:val="24"/>
          <w:szCs w:val="24"/>
        </w:rPr>
        <w:t>Актуальные проблемы</w:t>
      </w:r>
      <w:r w:rsidR="00712620" w:rsidRPr="00712620">
        <w:rPr>
          <w:rFonts w:ascii="Arial" w:hAnsi="Arial" w:cs="Arial"/>
          <w:b/>
          <w:sz w:val="24"/>
          <w:szCs w:val="24"/>
        </w:rPr>
        <w:t xml:space="preserve"> </w:t>
      </w:r>
      <w:r w:rsidR="00712620">
        <w:rPr>
          <w:rFonts w:ascii="Arial" w:hAnsi="Arial" w:cs="Arial"/>
          <w:b/>
          <w:sz w:val="24"/>
          <w:szCs w:val="24"/>
        </w:rPr>
        <w:t>подготовки проектной документации и осуществления строительства».</w:t>
      </w:r>
    </w:p>
    <w:p w:rsidR="0046693E" w:rsidRPr="00F333AE" w:rsidRDefault="00F333AE" w:rsidP="005E3DE5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787F71">
        <w:rPr>
          <w:rFonts w:ascii="Arial" w:hAnsi="Arial" w:cs="Arial"/>
          <w:b/>
          <w:sz w:val="18"/>
          <w:szCs w:val="18"/>
        </w:rPr>
        <w:t>Отель «Балчуг Кемпински Москва»</w:t>
      </w:r>
      <w:r w:rsidRPr="00787F71">
        <w:rPr>
          <w:rFonts w:ascii="Arial" w:hAnsi="Arial" w:cs="Arial"/>
          <w:b/>
          <w:sz w:val="18"/>
          <w:szCs w:val="18"/>
        </w:rPr>
        <w:tab/>
      </w:r>
      <w:r w:rsidRPr="00787F71">
        <w:rPr>
          <w:rFonts w:ascii="Arial" w:hAnsi="Arial" w:cs="Arial"/>
          <w:b/>
          <w:sz w:val="18"/>
          <w:szCs w:val="18"/>
        </w:rPr>
        <w:tab/>
      </w:r>
      <w:r w:rsidRPr="00787F71">
        <w:rPr>
          <w:rFonts w:ascii="Arial" w:hAnsi="Arial" w:cs="Arial"/>
          <w:b/>
          <w:sz w:val="18"/>
          <w:szCs w:val="18"/>
        </w:rPr>
        <w:tab/>
      </w:r>
      <w:r w:rsidRPr="00787F71">
        <w:rPr>
          <w:rFonts w:ascii="Arial" w:hAnsi="Arial" w:cs="Arial"/>
          <w:b/>
          <w:sz w:val="18"/>
          <w:szCs w:val="18"/>
        </w:rPr>
        <w:tab/>
      </w:r>
      <w:r w:rsidRPr="00787F71">
        <w:rPr>
          <w:rFonts w:ascii="Arial" w:hAnsi="Arial" w:cs="Arial"/>
          <w:b/>
          <w:sz w:val="18"/>
          <w:szCs w:val="18"/>
        </w:rPr>
        <w:tab/>
      </w:r>
      <w:r w:rsidRPr="00787F71">
        <w:rPr>
          <w:rFonts w:ascii="Arial" w:hAnsi="Arial" w:cs="Arial"/>
          <w:b/>
          <w:sz w:val="18"/>
          <w:szCs w:val="18"/>
        </w:rPr>
        <w:tab/>
      </w:r>
      <w:r w:rsidRPr="00787F71">
        <w:rPr>
          <w:rFonts w:ascii="Arial" w:hAnsi="Arial" w:cs="Arial"/>
          <w:b/>
          <w:sz w:val="18"/>
          <w:szCs w:val="18"/>
        </w:rPr>
        <w:tab/>
      </w:r>
      <w:r w:rsidRPr="00787F71"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>2</w:t>
      </w:r>
      <w:r w:rsidR="00C33BAF">
        <w:rPr>
          <w:rFonts w:ascii="Arial" w:hAnsi="Arial" w:cs="Arial"/>
          <w:b/>
          <w:sz w:val="18"/>
          <w:szCs w:val="18"/>
        </w:rPr>
        <w:t>7</w:t>
      </w:r>
      <w:r w:rsidRPr="00787F71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>марта 2014</w:t>
      </w:r>
      <w:r w:rsidRPr="00787F71">
        <w:rPr>
          <w:rFonts w:ascii="Arial" w:hAnsi="Arial" w:cs="Arial"/>
          <w:b/>
          <w:sz w:val="18"/>
          <w:szCs w:val="18"/>
        </w:rPr>
        <w:t>г.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8930"/>
      </w:tblGrid>
      <w:tr w:rsidR="00BA7FCE" w:rsidRPr="00FA4300" w:rsidTr="00581D6D"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</w:tcPr>
          <w:p w:rsidR="00BA7FCE" w:rsidRPr="00FA4300" w:rsidRDefault="00BA7FCE" w:rsidP="00581D6D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Время</w:t>
            </w:r>
          </w:p>
        </w:tc>
        <w:tc>
          <w:tcPr>
            <w:tcW w:w="8930" w:type="dxa"/>
            <w:tcBorders>
              <w:bottom w:val="single" w:sz="4" w:space="0" w:color="auto"/>
            </w:tcBorders>
            <w:shd w:val="clear" w:color="auto" w:fill="D9D9D9"/>
          </w:tcPr>
          <w:p w:rsidR="00BA7FCE" w:rsidRPr="00FA4300" w:rsidRDefault="00BA7FCE" w:rsidP="00581D6D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A7FCE" w:rsidRPr="00FA4300" w:rsidTr="00581D6D">
        <w:trPr>
          <w:trHeight w:val="275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</w:tcPr>
          <w:p w:rsidR="00BA7FCE" w:rsidRPr="00FA4300" w:rsidRDefault="00BA7FCE" w:rsidP="00581D6D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FA4300">
              <w:rPr>
                <w:rFonts w:ascii="Arial" w:hAnsi="Arial" w:cs="Arial"/>
                <w:sz w:val="18"/>
                <w:szCs w:val="18"/>
              </w:rPr>
              <w:t xml:space="preserve">.00 – 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8930" w:type="dxa"/>
            <w:tcBorders>
              <w:bottom w:val="single" w:sz="4" w:space="0" w:color="auto"/>
            </w:tcBorders>
            <w:shd w:val="clear" w:color="auto" w:fill="D9D9D9"/>
          </w:tcPr>
          <w:p w:rsidR="00BA7FCE" w:rsidRPr="00FA4300" w:rsidRDefault="00BA7FCE" w:rsidP="00581D6D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Регистрация участников</w:t>
            </w:r>
          </w:p>
        </w:tc>
      </w:tr>
      <w:tr w:rsidR="00BA7FCE" w:rsidRPr="0051767B" w:rsidTr="00581D6D"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</w:tcPr>
          <w:p w:rsidR="00BA7FCE" w:rsidRPr="0051767B" w:rsidRDefault="00BA7FCE" w:rsidP="00581D6D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767B">
              <w:rPr>
                <w:rFonts w:ascii="Arial" w:hAnsi="Arial" w:cs="Arial"/>
                <w:sz w:val="18"/>
                <w:szCs w:val="18"/>
              </w:rPr>
              <w:t>09.00 – 10.00</w:t>
            </w:r>
          </w:p>
        </w:tc>
        <w:tc>
          <w:tcPr>
            <w:tcW w:w="8930" w:type="dxa"/>
            <w:tcBorders>
              <w:bottom w:val="single" w:sz="4" w:space="0" w:color="auto"/>
            </w:tcBorders>
            <w:shd w:val="clear" w:color="auto" w:fill="D9D9D9"/>
          </w:tcPr>
          <w:p w:rsidR="00BA7FCE" w:rsidRPr="0051767B" w:rsidRDefault="00BA7FCE" w:rsidP="00581D6D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Приветственный кофе</w:t>
            </w:r>
          </w:p>
        </w:tc>
      </w:tr>
      <w:tr w:rsidR="00BA7FCE" w:rsidRPr="00FA4300" w:rsidTr="00581D6D">
        <w:tc>
          <w:tcPr>
            <w:tcW w:w="1418" w:type="dxa"/>
            <w:shd w:val="clear" w:color="auto" w:fill="D9D9D9"/>
          </w:tcPr>
          <w:p w:rsidR="00BA7FCE" w:rsidRPr="00860F75" w:rsidRDefault="00BA7FCE" w:rsidP="00581D6D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FA4300">
              <w:rPr>
                <w:rFonts w:ascii="Arial" w:hAnsi="Arial" w:cs="Arial"/>
                <w:sz w:val="18"/>
                <w:szCs w:val="18"/>
              </w:rPr>
              <w:t xml:space="preserve">.00 –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930" w:type="dxa"/>
          </w:tcPr>
          <w:p w:rsidR="00E51508" w:rsidRPr="00CA04C3" w:rsidRDefault="00E51508" w:rsidP="00E51508">
            <w:pPr>
              <w:shd w:val="clear" w:color="auto" w:fill="FFFFFF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A04C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Опыт и проблемы подготовки, согласования и выдачи разрешительной документации на строительство и реконструкцию объектов капитального строительства. Проблемы согласования и реализации градостроительной документации. Возможность сокращение средних сроков начала осуществления строительства, реконструкции объекта.</w:t>
            </w:r>
          </w:p>
          <w:p w:rsidR="00E51508" w:rsidRPr="00CA04C3" w:rsidRDefault="00E51508" w:rsidP="00E51508">
            <w:pPr>
              <w:shd w:val="clear" w:color="auto" w:fill="FFFFFF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A04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Вопросы качественной и своевременной подготовки градостроительной документации. Функции застройщика (заказчика) при разработке проектной документации. Необходимые документы. Новые требования к составу разделов и оформлению проектной документации на строительство и реконструкцию объектов капитального строительства. Организация взаимодействия застройщика (заказчика) с уполномоченными органами при получении разрешений на строительство и ввод объектов в эксплуатацию. Создание стимулов для органов местного самоуправления качественной и своевременной подготовки  градостроительной документации (правил землепользования и застройки, документации по планировке территорий)</w:t>
            </w:r>
          </w:p>
          <w:p w:rsidR="00BA7FCE" w:rsidRPr="00CA04C3" w:rsidRDefault="00E51508" w:rsidP="000C478E">
            <w:pPr>
              <w:spacing w:before="60" w:after="60" w:line="240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CA04C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Климова Л.А. </w:t>
            </w:r>
            <w:r w:rsidRPr="00CA04C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 xml:space="preserve">– к.э.н., </w:t>
            </w:r>
            <w:r w:rsidR="000C478E" w:rsidRPr="00CA04C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эксперт</w:t>
            </w:r>
            <w:r w:rsidRPr="00CA04C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 xml:space="preserve"> в области подготовки, согласования и получения разрешительной документации на новое строительство, реконструкцию существующих зданий, строений, сооружений.</w:t>
            </w:r>
          </w:p>
        </w:tc>
      </w:tr>
      <w:tr w:rsidR="00BA7FCE" w:rsidRPr="00FA4300" w:rsidTr="00581D6D">
        <w:tc>
          <w:tcPr>
            <w:tcW w:w="1418" w:type="dxa"/>
            <w:shd w:val="clear" w:color="auto" w:fill="D9D9D9"/>
          </w:tcPr>
          <w:p w:rsidR="00BA7FCE" w:rsidRPr="00FA4300" w:rsidRDefault="00BA7FCE" w:rsidP="00581D6D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  <w:r w:rsidRPr="00FA4300">
              <w:rPr>
                <w:rFonts w:ascii="Arial" w:hAnsi="Arial" w:cs="Arial"/>
                <w:sz w:val="18"/>
                <w:szCs w:val="18"/>
              </w:rPr>
              <w:t xml:space="preserve"> – 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8930" w:type="dxa"/>
          </w:tcPr>
          <w:p w:rsidR="00BA7FCE" w:rsidRPr="00FA4300" w:rsidRDefault="00BA7FCE" w:rsidP="00581D6D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Дискуссия, ответы на вопросы</w:t>
            </w:r>
          </w:p>
        </w:tc>
      </w:tr>
      <w:tr w:rsidR="00BA7FCE" w:rsidRPr="00FA4300" w:rsidTr="00581D6D"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</w:tcPr>
          <w:p w:rsidR="00BA7FCE" w:rsidRPr="00FA4300" w:rsidRDefault="00BA7FCE" w:rsidP="00581D6D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11.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  <w:r w:rsidRPr="00FA4300">
              <w:rPr>
                <w:rFonts w:ascii="Arial" w:hAnsi="Arial" w:cs="Arial"/>
                <w:sz w:val="18"/>
                <w:szCs w:val="18"/>
              </w:rPr>
              <w:t xml:space="preserve"> – 11.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930" w:type="dxa"/>
            <w:shd w:val="clear" w:color="auto" w:fill="D9D9D9"/>
          </w:tcPr>
          <w:p w:rsidR="00BA7FCE" w:rsidRPr="00FA4300" w:rsidRDefault="00BA7FCE" w:rsidP="00581D6D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Кофе-пауза</w:t>
            </w:r>
          </w:p>
        </w:tc>
      </w:tr>
      <w:tr w:rsidR="00BA7FCE" w:rsidRPr="00FA4300" w:rsidTr="00581D6D">
        <w:tc>
          <w:tcPr>
            <w:tcW w:w="1418" w:type="dxa"/>
            <w:shd w:val="clear" w:color="auto" w:fill="D9D9D9"/>
          </w:tcPr>
          <w:p w:rsidR="00BA7FCE" w:rsidRPr="00E0350F" w:rsidRDefault="00BA7FCE" w:rsidP="00581D6D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350F">
              <w:rPr>
                <w:rFonts w:ascii="Arial" w:hAnsi="Arial" w:cs="Arial"/>
                <w:sz w:val="18"/>
                <w:szCs w:val="18"/>
              </w:rPr>
              <w:t>11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FA4300">
              <w:rPr>
                <w:rFonts w:ascii="Arial" w:hAnsi="Arial" w:cs="Arial"/>
                <w:sz w:val="18"/>
                <w:szCs w:val="18"/>
              </w:rPr>
              <w:t xml:space="preserve"> – 1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8930" w:type="dxa"/>
          </w:tcPr>
          <w:p w:rsidR="00712620" w:rsidRPr="00CA04C3" w:rsidRDefault="00712620" w:rsidP="00712620">
            <w:pPr>
              <w:spacing w:before="60" w:after="60" w:line="240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CA04C3">
              <w:rPr>
                <w:rFonts w:ascii="Arial" w:hAnsi="Arial" w:cs="Arial"/>
                <w:b/>
                <w:sz w:val="18"/>
                <w:szCs w:val="18"/>
              </w:rPr>
              <w:t>Особенности правового регулирования зон с особыми условиями использования, отражение в градостроительной документации. Особенности градостроительной деятельности на территориях и в зонах охраны объектов культурного наследия.</w:t>
            </w:r>
          </w:p>
          <w:p w:rsidR="00712620" w:rsidRPr="00CA04C3" w:rsidRDefault="00712620" w:rsidP="00712620">
            <w:pPr>
              <w:pStyle w:val="a3"/>
              <w:spacing w:before="60" w:after="6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04C3">
              <w:rPr>
                <w:rFonts w:ascii="Arial" w:hAnsi="Arial" w:cs="Arial"/>
                <w:sz w:val="18"/>
                <w:szCs w:val="18"/>
              </w:rPr>
              <w:t>Отражение границ территорий земельных участков общего пользования и зон с особыми условиями использования в государственном кадастре недвижимости и других государственных информационных системах. Градостроительная деятельность на территориях и в зонах охраны объектов культурного наследия. Категории охраняемых территорий. Границы зон охраны объекта культурного наследия. Проведение хозяйственных, земляных и иных работ на территориях и в зонах охраны объектов культурного наследия.</w:t>
            </w:r>
          </w:p>
          <w:p w:rsidR="00221F13" w:rsidRPr="00CA04C3" w:rsidRDefault="00712620" w:rsidP="00712620">
            <w:pPr>
              <w:spacing w:before="60" w:after="60" w:line="240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CA04C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Кичигин Н.В.</w:t>
            </w:r>
            <w:r w:rsidRPr="00CA04C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 – ведущий научный сотрудник отдела аграрного, экологического и природоресурсного законодательства Института законодательства и сравнительного правоведения при Правительстве РФ (ИЗиСП).</w:t>
            </w:r>
          </w:p>
        </w:tc>
      </w:tr>
      <w:tr w:rsidR="00BA7FCE" w:rsidRPr="00FA4300" w:rsidTr="00581D6D">
        <w:tc>
          <w:tcPr>
            <w:tcW w:w="1418" w:type="dxa"/>
            <w:shd w:val="clear" w:color="auto" w:fill="D9D9D9"/>
          </w:tcPr>
          <w:p w:rsidR="00BA7FCE" w:rsidRPr="00FA4300" w:rsidRDefault="00BA7FCE" w:rsidP="00581D6D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12.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FA4300">
              <w:rPr>
                <w:rFonts w:ascii="Arial" w:hAnsi="Arial" w:cs="Arial"/>
                <w:sz w:val="18"/>
                <w:szCs w:val="18"/>
              </w:rPr>
              <w:t>0 – 1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930" w:type="dxa"/>
            <w:tcBorders>
              <w:bottom w:val="single" w:sz="4" w:space="0" w:color="auto"/>
            </w:tcBorders>
          </w:tcPr>
          <w:p w:rsidR="00BA7FCE" w:rsidRPr="00FA4300" w:rsidRDefault="00BA7FCE" w:rsidP="00581D6D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Дискуссия, ответы на вопросы</w:t>
            </w:r>
          </w:p>
        </w:tc>
      </w:tr>
      <w:tr w:rsidR="00BA7FCE" w:rsidRPr="00FA4300" w:rsidTr="00581D6D"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</w:tcPr>
          <w:p w:rsidR="00BA7FCE" w:rsidRPr="006F5D73" w:rsidRDefault="00BA7FCE" w:rsidP="00581D6D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12.15 – 13.00</w:t>
            </w:r>
          </w:p>
        </w:tc>
        <w:tc>
          <w:tcPr>
            <w:tcW w:w="8930" w:type="dxa"/>
            <w:shd w:val="clear" w:color="auto" w:fill="auto"/>
          </w:tcPr>
          <w:p w:rsidR="00E51508" w:rsidRPr="00787F71" w:rsidRDefault="00E51508" w:rsidP="00AB26D6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87F71">
              <w:rPr>
                <w:rFonts w:ascii="Arial" w:hAnsi="Arial" w:cs="Arial"/>
                <w:b/>
                <w:sz w:val="18"/>
                <w:szCs w:val="18"/>
              </w:rPr>
              <w:t>Актуальные вопросы экспертизы градостроительной документации прое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ктов капитального строительства </w:t>
            </w:r>
            <w:r w:rsidRPr="001C220B">
              <w:rPr>
                <w:rFonts w:ascii="Arial" w:hAnsi="Arial" w:cs="Arial"/>
                <w:b/>
                <w:sz w:val="18"/>
                <w:szCs w:val="18"/>
              </w:rPr>
              <w:t>по разделу перечня мероприятий по охране окружающей среды.</w:t>
            </w:r>
          </w:p>
          <w:p w:rsidR="00E51508" w:rsidRDefault="00E51508" w:rsidP="00AB26D6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7F71">
              <w:rPr>
                <w:rFonts w:ascii="Arial" w:hAnsi="Arial" w:cs="Arial"/>
                <w:sz w:val="18"/>
                <w:szCs w:val="18"/>
              </w:rPr>
              <w:t>Применение основ законодательства при проведении государственной экспертизы проектов капитального строительства</w:t>
            </w:r>
            <w:r w:rsidRPr="003C0DB2">
              <w:rPr>
                <w:rFonts w:ascii="Arial" w:hAnsi="Arial" w:cs="Arial"/>
                <w:sz w:val="18"/>
                <w:szCs w:val="18"/>
              </w:rPr>
              <w:t>по разделу перечня мероприятий по охране окружающей среды.</w:t>
            </w:r>
            <w:r w:rsidRPr="00787F71">
              <w:rPr>
                <w:rFonts w:ascii="Arial" w:hAnsi="Arial" w:cs="Arial"/>
                <w:sz w:val="18"/>
                <w:szCs w:val="18"/>
              </w:rPr>
              <w:t xml:space="preserve"> Оптимизация требований к составу и содержанию разделов проектной документации объектов капитального строительства.</w:t>
            </w:r>
          </w:p>
          <w:p w:rsidR="00BA7FCE" w:rsidRPr="00AB26D6" w:rsidRDefault="00E51508" w:rsidP="00AB26D6">
            <w:pPr>
              <w:spacing w:before="60" w:after="60" w:line="240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AB26D6">
              <w:rPr>
                <w:rFonts w:ascii="Arial" w:hAnsi="Arial" w:cs="Arial"/>
                <w:b/>
                <w:i/>
                <w:sz w:val="18"/>
                <w:szCs w:val="18"/>
              </w:rPr>
              <w:t>Балашова</w:t>
            </w:r>
            <w:r w:rsidR="00AB26D6" w:rsidRPr="00AB26D6">
              <w:rPr>
                <w:rFonts w:ascii="Arial" w:hAnsi="Arial" w:cs="Arial"/>
                <w:b/>
                <w:i/>
                <w:sz w:val="18"/>
                <w:szCs w:val="18"/>
              </w:rPr>
              <w:t> С.П.</w:t>
            </w:r>
            <w:r w:rsidR="00AB26D6">
              <w:rPr>
                <w:rFonts w:ascii="Arial" w:hAnsi="Arial" w:cs="Arial"/>
                <w:i/>
                <w:sz w:val="18"/>
                <w:szCs w:val="18"/>
              </w:rPr>
              <w:t> – начальник отдела экологической экспертизы ФАУ «Главгосэкспертиза России» (по согласованию).</w:t>
            </w:r>
          </w:p>
        </w:tc>
      </w:tr>
      <w:tr w:rsidR="00BA7FCE" w:rsidRPr="00FA4300" w:rsidTr="00581D6D"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</w:tcPr>
          <w:p w:rsidR="00BA7FCE" w:rsidRPr="00FA4300" w:rsidRDefault="00BA7FCE" w:rsidP="00581D6D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 – 13.15</w:t>
            </w:r>
          </w:p>
        </w:tc>
        <w:tc>
          <w:tcPr>
            <w:tcW w:w="8930" w:type="dxa"/>
            <w:shd w:val="clear" w:color="auto" w:fill="auto"/>
          </w:tcPr>
          <w:p w:rsidR="00BA7FCE" w:rsidRPr="00FA4300" w:rsidRDefault="00BA7FCE" w:rsidP="00581D6D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Дискуссия, ответы на вопросы</w:t>
            </w:r>
          </w:p>
        </w:tc>
      </w:tr>
      <w:tr w:rsidR="00BA7FCE" w:rsidRPr="00FA4300" w:rsidTr="00581D6D"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</w:tcPr>
          <w:p w:rsidR="00BA7FCE" w:rsidRPr="00FA4300" w:rsidRDefault="00BA7FCE" w:rsidP="00581D6D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FA4300">
              <w:rPr>
                <w:rFonts w:ascii="Arial" w:hAnsi="Arial" w:cs="Arial"/>
                <w:sz w:val="18"/>
                <w:szCs w:val="18"/>
              </w:rPr>
              <w:t xml:space="preserve"> – 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930" w:type="dxa"/>
            <w:shd w:val="clear" w:color="auto" w:fill="D9D9D9"/>
          </w:tcPr>
          <w:p w:rsidR="00BA7FCE" w:rsidRPr="00860F75" w:rsidRDefault="00BA7FCE" w:rsidP="00581D6D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Обед</w:t>
            </w:r>
          </w:p>
        </w:tc>
      </w:tr>
      <w:tr w:rsidR="00BA7FCE" w:rsidRPr="00FA4300" w:rsidTr="00581D6D">
        <w:tc>
          <w:tcPr>
            <w:tcW w:w="1418" w:type="dxa"/>
            <w:shd w:val="clear" w:color="auto" w:fill="D9D9D9"/>
          </w:tcPr>
          <w:p w:rsidR="00BA7FCE" w:rsidRPr="00FA4300" w:rsidRDefault="00BA7FCE" w:rsidP="00581D6D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FA4300">
              <w:rPr>
                <w:rFonts w:ascii="Arial" w:hAnsi="Arial" w:cs="Arial"/>
                <w:sz w:val="18"/>
                <w:szCs w:val="18"/>
              </w:rPr>
              <w:t xml:space="preserve"> – 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930" w:type="dxa"/>
          </w:tcPr>
          <w:p w:rsidR="00BA7FCE" w:rsidRPr="005A13FA" w:rsidRDefault="00BA7FCE" w:rsidP="00E45F1C">
            <w:pPr>
              <w:pStyle w:val="ab"/>
              <w:spacing w:before="60" w:beforeAutospacing="0" w:after="60" w:afterAutospacing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Круглый стол</w:t>
            </w:r>
            <w:r w:rsidR="003B626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BA7FCE" w:rsidRDefault="00BA7FCE" w:rsidP="00E45F1C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26DDC">
              <w:rPr>
                <w:rFonts w:ascii="Arial" w:hAnsi="Arial" w:cs="Arial"/>
                <w:b/>
                <w:sz w:val="18"/>
                <w:szCs w:val="18"/>
              </w:rPr>
              <w:t>«</w:t>
            </w:r>
            <w:r>
              <w:rPr>
                <w:b/>
              </w:rPr>
              <w:t>Проведение публичных слушаний при принятии градостроительных решений</w:t>
            </w:r>
            <w:r w:rsidRPr="00BA7FCE">
              <w:rPr>
                <w:b/>
              </w:rPr>
              <w:t>:</w:t>
            </w:r>
            <w:r>
              <w:rPr>
                <w:b/>
              </w:rPr>
              <w:t xml:space="preserve"> процедуры, судебная защита прав, прокурорский надзор</w:t>
            </w:r>
            <w:r>
              <w:rPr>
                <w:rFonts w:ascii="Arial" w:hAnsi="Arial" w:cs="Arial"/>
                <w:b/>
                <w:sz w:val="18"/>
                <w:szCs w:val="18"/>
              </w:rPr>
              <w:t>».</w:t>
            </w:r>
          </w:p>
          <w:p w:rsidR="00BA7FCE" w:rsidRPr="00226DDC" w:rsidRDefault="00BA7FCE" w:rsidP="00E45F1C">
            <w:pPr>
              <w:pStyle w:val="ab"/>
              <w:spacing w:before="60" w:beforeAutospacing="0" w:after="60" w:afterAutospacing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26DDC">
              <w:rPr>
                <w:rFonts w:ascii="Arial" w:hAnsi="Arial" w:cs="Arial"/>
                <w:b/>
                <w:sz w:val="18"/>
                <w:szCs w:val="18"/>
              </w:rPr>
              <w:t>Темы к обсуждению:</w:t>
            </w:r>
          </w:p>
          <w:p w:rsidR="00BA7FCE" w:rsidRPr="00BA7FCE" w:rsidRDefault="00B75A24" w:rsidP="00E45F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</w:t>
            </w:r>
            <w:r w:rsidR="00BA7FCE" w:rsidRPr="00BA7FCE">
              <w:rPr>
                <w:rFonts w:ascii="Arial" w:hAnsi="Arial" w:cs="Arial"/>
                <w:sz w:val="18"/>
                <w:szCs w:val="18"/>
              </w:rPr>
              <w:t>роведение публичных слушаний по вопросам землепользования и застройки;</w:t>
            </w:r>
          </w:p>
          <w:p w:rsidR="00BA7FCE" w:rsidRPr="00BA7FCE" w:rsidRDefault="00B75A24" w:rsidP="00E45F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</w:t>
            </w:r>
            <w:r w:rsidR="00BA7FCE" w:rsidRPr="00BA7FCE">
              <w:rPr>
                <w:rFonts w:ascii="Arial" w:hAnsi="Arial" w:cs="Arial"/>
                <w:sz w:val="18"/>
                <w:szCs w:val="18"/>
              </w:rPr>
              <w:t>собенности проведения публичных слушаний по проектам Генеральных планов поселений и городских округов;</w:t>
            </w:r>
          </w:p>
          <w:p w:rsidR="00BA7FCE" w:rsidRPr="00BA7FCE" w:rsidRDefault="00B75A24" w:rsidP="00E45F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</w:t>
            </w:r>
            <w:r w:rsidR="00BA7FCE" w:rsidRPr="00BA7FCE">
              <w:rPr>
                <w:rFonts w:ascii="Arial" w:hAnsi="Arial" w:cs="Arial"/>
                <w:sz w:val="18"/>
                <w:szCs w:val="18"/>
              </w:rPr>
              <w:t>роведение публичных слушаний по вопросам получения разрешения на условно разрешенный вид использования земельного участка;</w:t>
            </w:r>
          </w:p>
          <w:p w:rsidR="00BA7FCE" w:rsidRPr="00581D6D" w:rsidRDefault="00B75A24" w:rsidP="00E45F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</w:t>
            </w:r>
            <w:r w:rsidR="00BA7FCE" w:rsidRPr="00BA7FCE">
              <w:rPr>
                <w:rFonts w:ascii="Arial" w:hAnsi="Arial" w:cs="Arial"/>
                <w:sz w:val="18"/>
                <w:szCs w:val="18"/>
              </w:rPr>
              <w:t>олномочия органов местного самоуправления по организации и прове</w:t>
            </w:r>
            <w:r w:rsidR="00BA7FCE">
              <w:rPr>
                <w:rFonts w:ascii="Arial" w:hAnsi="Arial" w:cs="Arial"/>
                <w:sz w:val="18"/>
                <w:szCs w:val="18"/>
              </w:rPr>
              <w:t>дению публичных слушаний</w:t>
            </w:r>
            <w:r w:rsidR="00581D6D" w:rsidRPr="00581D6D"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581D6D" w:rsidRPr="00B75A24" w:rsidRDefault="00B75A24" w:rsidP="00E45F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</w:t>
            </w:r>
            <w:r w:rsidR="00581D6D" w:rsidRPr="00B75A24">
              <w:rPr>
                <w:rFonts w:ascii="Arial" w:hAnsi="Arial" w:cs="Arial"/>
                <w:sz w:val="18"/>
                <w:szCs w:val="18"/>
              </w:rPr>
              <w:t xml:space="preserve">еятельность арбитражных судов по рассмотрению споров, связанных с принятием экологически </w:t>
            </w:r>
            <w:r w:rsidRPr="00B75A24">
              <w:rPr>
                <w:rFonts w:ascii="Arial" w:hAnsi="Arial" w:cs="Arial"/>
                <w:sz w:val="18"/>
                <w:szCs w:val="18"/>
              </w:rPr>
              <w:t xml:space="preserve">значимых решений;  </w:t>
            </w:r>
            <w:r w:rsidR="00581D6D" w:rsidRPr="00B75A24">
              <w:rPr>
                <w:rFonts w:ascii="Arial" w:hAnsi="Arial" w:cs="Arial"/>
                <w:sz w:val="18"/>
                <w:szCs w:val="18"/>
              </w:rPr>
              <w:t>процессуальные особенности рассмотрения исков о рассмотрении споров, связанных с принятием экологически значимых решений;</w:t>
            </w:r>
          </w:p>
          <w:p w:rsidR="00BA7FCE" w:rsidRPr="00B75A24" w:rsidRDefault="00B75A24" w:rsidP="00E45F1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</w:t>
            </w:r>
            <w:r w:rsidR="00581D6D" w:rsidRPr="00B75A24">
              <w:rPr>
                <w:rFonts w:ascii="Arial" w:hAnsi="Arial" w:cs="Arial"/>
                <w:sz w:val="18"/>
                <w:szCs w:val="18"/>
              </w:rPr>
              <w:t>олномочия органов прокуратуры в сфере защиты экологических прав граждан;</w:t>
            </w:r>
            <w:r w:rsidRPr="00B75A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81D6D" w:rsidRPr="00B75A24">
              <w:rPr>
                <w:rFonts w:ascii="Arial" w:hAnsi="Arial" w:cs="Arial"/>
                <w:sz w:val="18"/>
                <w:szCs w:val="18"/>
              </w:rPr>
              <w:t>взаимодействие органов прокуратуры и органов государственного экологического надзора в сфере защиты экологических прав</w:t>
            </w:r>
            <w:r w:rsidRPr="00B75A24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BA7FCE" w:rsidRPr="00B1431E" w:rsidRDefault="00BA7FCE" w:rsidP="00E45F1C">
            <w:pPr>
              <w:spacing w:before="60" w:after="60" w:line="240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B00E1C">
              <w:rPr>
                <w:rFonts w:ascii="Arial" w:hAnsi="Arial" w:cs="Arial"/>
                <w:b/>
                <w:i/>
                <w:sz w:val="18"/>
                <w:szCs w:val="18"/>
              </w:rPr>
              <w:t>К участию в дискуссии приглашены</w:t>
            </w:r>
            <w:r w:rsidRPr="00226DDC">
              <w:rPr>
                <w:rFonts w:ascii="Arial" w:hAnsi="Arial" w:cs="Arial"/>
                <w:i/>
                <w:sz w:val="18"/>
                <w:szCs w:val="18"/>
              </w:rPr>
              <w:t xml:space="preserve"> представители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Комитета Совета Федерации ФС РФ по федеративному устройству, региональной политике, местному самоуправлению и делам Севера, </w:t>
            </w:r>
            <w:r w:rsidRPr="00226DDC">
              <w:rPr>
                <w:rFonts w:ascii="Arial" w:hAnsi="Arial" w:cs="Arial"/>
                <w:i/>
                <w:sz w:val="18"/>
                <w:szCs w:val="18"/>
              </w:rPr>
              <w:t>Комитет</w:t>
            </w:r>
            <w:r>
              <w:rPr>
                <w:rFonts w:ascii="Arial" w:hAnsi="Arial" w:cs="Arial"/>
                <w:i/>
                <w:sz w:val="18"/>
                <w:szCs w:val="18"/>
              </w:rPr>
              <w:t>ов</w:t>
            </w:r>
            <w:r w:rsidRPr="00226DDC">
              <w:rPr>
                <w:rFonts w:ascii="Arial" w:hAnsi="Arial" w:cs="Arial"/>
                <w:i/>
                <w:sz w:val="18"/>
                <w:szCs w:val="18"/>
              </w:rPr>
              <w:t xml:space="preserve"> Государственной Думы ФС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226DDC">
              <w:rPr>
                <w:rFonts w:ascii="Arial" w:hAnsi="Arial" w:cs="Arial"/>
                <w:i/>
                <w:sz w:val="18"/>
                <w:szCs w:val="18"/>
              </w:rPr>
              <w:t xml:space="preserve">РФ по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земельным отношениям и строительству, </w:t>
            </w:r>
            <w:r w:rsidRPr="00226DDC">
              <w:rPr>
                <w:rFonts w:ascii="Arial" w:hAnsi="Arial" w:cs="Arial"/>
                <w:i/>
                <w:sz w:val="18"/>
                <w:szCs w:val="18"/>
              </w:rPr>
              <w:t xml:space="preserve">Министерства экономического развития РФ, </w:t>
            </w:r>
            <w:r>
              <w:rPr>
                <w:rFonts w:ascii="Arial" w:hAnsi="Arial" w:cs="Arial"/>
                <w:i/>
                <w:sz w:val="18"/>
                <w:szCs w:val="18"/>
              </w:rPr>
              <w:t>Министерства строительства и жилищно-коммунального хозяйства РФ</w:t>
            </w:r>
            <w:r w:rsidR="005E64D0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r w:rsidR="00D73988" w:rsidRPr="00D73988">
              <w:rPr>
                <w:rFonts w:ascii="Arial" w:hAnsi="Arial" w:cs="Arial"/>
                <w:i/>
                <w:sz w:val="18"/>
                <w:szCs w:val="18"/>
              </w:rPr>
              <w:t xml:space="preserve">Федерального агентства лесного хозяйства, </w:t>
            </w:r>
            <w:r w:rsidR="005E64D0">
              <w:rPr>
                <w:rFonts w:ascii="Arial" w:hAnsi="Arial" w:cs="Arial"/>
                <w:i/>
                <w:sz w:val="18"/>
                <w:szCs w:val="18"/>
              </w:rPr>
              <w:t>Высшего Арбитражного Суда РФ</w:t>
            </w:r>
            <w:r w:rsidR="000E5EFA">
              <w:rPr>
                <w:rFonts w:ascii="Arial" w:hAnsi="Arial" w:cs="Arial"/>
                <w:i/>
                <w:sz w:val="18"/>
                <w:szCs w:val="18"/>
              </w:rPr>
              <w:t>, ФАУ «Главгосэкспертиза России»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r w:rsidR="00464254">
              <w:rPr>
                <w:rFonts w:ascii="Arial" w:hAnsi="Arial" w:cs="Arial"/>
                <w:i/>
                <w:sz w:val="18"/>
                <w:szCs w:val="18"/>
              </w:rPr>
              <w:t xml:space="preserve">Института законодательства и сравнительного правоведения при Правительстве РФ, </w:t>
            </w:r>
            <w:r w:rsidR="00737E7A" w:rsidRPr="00737E7A">
              <w:rPr>
                <w:rFonts w:ascii="Arial" w:hAnsi="Arial" w:cs="Arial"/>
                <w:i/>
                <w:sz w:val="18"/>
                <w:szCs w:val="18"/>
              </w:rPr>
              <w:t xml:space="preserve">Научно-исследовательского института Академии Генеральной прокуратуры РФ, </w:t>
            </w:r>
            <w:r w:rsidR="00464254" w:rsidRPr="00464254">
              <w:rPr>
                <w:rFonts w:ascii="Arial" w:hAnsi="Arial" w:cs="Arial"/>
                <w:i/>
                <w:sz w:val="18"/>
                <w:szCs w:val="18"/>
              </w:rPr>
              <w:t xml:space="preserve">Всемирного фонда дикой природы (WWF), </w:t>
            </w:r>
            <w:r>
              <w:rPr>
                <w:rFonts w:ascii="Arial" w:hAnsi="Arial" w:cs="Arial"/>
                <w:i/>
                <w:sz w:val="18"/>
                <w:szCs w:val="18"/>
              </w:rPr>
              <w:t>экспертного сообщества</w:t>
            </w:r>
            <w:r w:rsidRPr="00226DDC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</w:tc>
      </w:tr>
      <w:tr w:rsidR="00BA7FCE" w:rsidRPr="00FA4300" w:rsidTr="00581D6D"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</w:tcPr>
          <w:p w:rsidR="00BA7FCE" w:rsidRPr="00FA4300" w:rsidRDefault="00BA7FCE" w:rsidP="00581D6D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  <w:r w:rsidRPr="00FA4300">
              <w:rPr>
                <w:rFonts w:ascii="Arial" w:hAnsi="Arial" w:cs="Arial"/>
                <w:sz w:val="18"/>
                <w:szCs w:val="18"/>
              </w:rPr>
              <w:t xml:space="preserve"> – 1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8930" w:type="dxa"/>
            <w:shd w:val="clear" w:color="auto" w:fill="D9D9D9"/>
          </w:tcPr>
          <w:p w:rsidR="00BA7FCE" w:rsidRPr="00FA4300" w:rsidRDefault="00BA7FCE" w:rsidP="00581D6D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Кофе-пауза</w:t>
            </w:r>
          </w:p>
        </w:tc>
      </w:tr>
      <w:tr w:rsidR="00BA7FCE" w:rsidRPr="00FA4300" w:rsidTr="00581D6D">
        <w:tc>
          <w:tcPr>
            <w:tcW w:w="1418" w:type="dxa"/>
            <w:shd w:val="clear" w:color="auto" w:fill="D9D9D9"/>
          </w:tcPr>
          <w:p w:rsidR="00BA7FCE" w:rsidRPr="00FA4300" w:rsidRDefault="00BA7FCE" w:rsidP="00581D6D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  <w:r w:rsidRPr="00FA4300">
              <w:rPr>
                <w:rFonts w:ascii="Arial" w:hAnsi="Arial" w:cs="Arial"/>
                <w:sz w:val="18"/>
                <w:szCs w:val="18"/>
              </w:rPr>
              <w:t xml:space="preserve"> – 1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930" w:type="dxa"/>
          </w:tcPr>
          <w:p w:rsidR="00811DEA" w:rsidRPr="00CA04C3" w:rsidRDefault="00811DEA" w:rsidP="00811DEA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A04C3">
              <w:rPr>
                <w:rFonts w:ascii="Arial" w:hAnsi="Arial" w:cs="Arial"/>
                <w:b/>
                <w:sz w:val="18"/>
                <w:szCs w:val="18"/>
              </w:rPr>
              <w:t>Судебная практика разрешения договорных споров в сфере строительства. Процессуальные особенности рассмотрения споров по договорным отношениям. Защита прав инвесторов.</w:t>
            </w:r>
          </w:p>
          <w:p w:rsidR="00811DEA" w:rsidRPr="00CA04C3" w:rsidRDefault="00811DEA" w:rsidP="00811DEA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04C3">
              <w:rPr>
                <w:rFonts w:ascii="Arial" w:hAnsi="Arial" w:cs="Arial"/>
                <w:sz w:val="18"/>
                <w:szCs w:val="18"/>
              </w:rPr>
              <w:t>Комментарии к постановлению Пленума ВАС РФ от 11.07.2011 № 54 «О некоторых вопросах разрешения споров, возникающих из договоров по поводу недвижимости, которая будет создана или приобретена в будущем». Заключение и расторжение договоров в сфере строительства. Договоры купли-продажи будущей недвижимой вещи. Договоры строительного подряда. Договоры простого товарищества. Предварительные договоры. Правовой режим платежей на развитие социально-инженерной инфраструктуры. Способы защиты прав по договорам о приобретении будущей недвижимости.</w:t>
            </w:r>
          </w:p>
          <w:p w:rsidR="00BA7FCE" w:rsidRPr="00CA04C3" w:rsidRDefault="00811DEA" w:rsidP="00811DEA">
            <w:pPr>
              <w:tabs>
                <w:tab w:val="left" w:pos="5220"/>
              </w:tabs>
              <w:spacing w:before="60" w:after="6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A04C3">
              <w:rPr>
                <w:rFonts w:ascii="Arial" w:hAnsi="Arial" w:cs="Arial"/>
                <w:b/>
                <w:i/>
                <w:sz w:val="18"/>
                <w:szCs w:val="18"/>
              </w:rPr>
              <w:t>Новак Д.В. </w:t>
            </w:r>
            <w:r w:rsidRPr="00CA04C3">
              <w:rPr>
                <w:rFonts w:ascii="Arial" w:hAnsi="Arial" w:cs="Arial"/>
                <w:i/>
                <w:sz w:val="18"/>
                <w:szCs w:val="18"/>
              </w:rPr>
              <w:t>–</w:t>
            </w:r>
            <w:r w:rsidRPr="00CA04C3">
              <w:rPr>
                <w:rFonts w:ascii="Arial" w:hAnsi="Arial" w:cs="Arial"/>
                <w:i/>
                <w:sz w:val="18"/>
                <w:szCs w:val="18"/>
                <w:lang w:val="en-US"/>
              </w:rPr>
              <w:t> </w:t>
            </w:r>
            <w:r w:rsidRPr="00CA04C3">
              <w:rPr>
                <w:rFonts w:ascii="Arial" w:hAnsi="Arial" w:cs="Arial"/>
                <w:i/>
                <w:sz w:val="18"/>
                <w:szCs w:val="18"/>
              </w:rPr>
              <w:t>к.ю.н., заместитель начальника Управления частного права Высшего Арбитражного Суда Российской Федерации (ВАС РФ).</w:t>
            </w:r>
          </w:p>
        </w:tc>
      </w:tr>
      <w:tr w:rsidR="00BA7FCE" w:rsidRPr="00FA4300" w:rsidTr="00581D6D">
        <w:tc>
          <w:tcPr>
            <w:tcW w:w="1418" w:type="dxa"/>
            <w:shd w:val="clear" w:color="auto" w:fill="D9D9D9"/>
          </w:tcPr>
          <w:p w:rsidR="00BA7FCE" w:rsidRPr="00FA4300" w:rsidRDefault="00BA7FCE" w:rsidP="00581D6D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  <w:r w:rsidRPr="00FA4300">
              <w:rPr>
                <w:rFonts w:ascii="Arial" w:hAnsi="Arial" w:cs="Arial"/>
                <w:sz w:val="18"/>
                <w:szCs w:val="18"/>
              </w:rPr>
              <w:t xml:space="preserve"> – 1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8930" w:type="dxa"/>
          </w:tcPr>
          <w:p w:rsidR="00BA7FCE" w:rsidRPr="00CA04C3" w:rsidRDefault="00BA7FCE" w:rsidP="00581D6D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A04C3">
              <w:rPr>
                <w:rFonts w:ascii="Arial" w:hAnsi="Arial" w:cs="Arial"/>
                <w:sz w:val="18"/>
                <w:szCs w:val="18"/>
              </w:rPr>
              <w:t>Дискуссия, ответы на вопросы</w:t>
            </w:r>
          </w:p>
        </w:tc>
      </w:tr>
      <w:tr w:rsidR="00BA7FCE" w:rsidRPr="00FA4300" w:rsidTr="00581D6D">
        <w:tc>
          <w:tcPr>
            <w:tcW w:w="1418" w:type="dxa"/>
            <w:shd w:val="clear" w:color="auto" w:fill="D9D9D9"/>
          </w:tcPr>
          <w:p w:rsidR="00BA7FCE" w:rsidRPr="00E0350F" w:rsidRDefault="00BA7FCE" w:rsidP="00581D6D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350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  <w:r w:rsidRPr="00FA4300">
              <w:rPr>
                <w:rFonts w:ascii="Arial" w:hAnsi="Arial" w:cs="Arial"/>
                <w:sz w:val="18"/>
                <w:szCs w:val="18"/>
              </w:rPr>
              <w:t>– 1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930" w:type="dxa"/>
          </w:tcPr>
          <w:p w:rsidR="00811DEA" w:rsidRPr="00CA04C3" w:rsidRDefault="00811DEA" w:rsidP="00811DEA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A04C3">
              <w:rPr>
                <w:rFonts w:ascii="Arial" w:hAnsi="Arial" w:cs="Arial"/>
                <w:b/>
                <w:sz w:val="18"/>
                <w:szCs w:val="18"/>
              </w:rPr>
              <w:t>Правовая квалификация строительных работ.</w:t>
            </w:r>
          </w:p>
          <w:p w:rsidR="00811DEA" w:rsidRPr="00CA04C3" w:rsidRDefault="00811DEA" w:rsidP="00811DEA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04C3">
              <w:rPr>
                <w:rFonts w:ascii="Arial" w:hAnsi="Arial" w:cs="Arial"/>
                <w:sz w:val="18"/>
                <w:szCs w:val="18"/>
              </w:rPr>
              <w:t>Особенности кадастрового учета и государственной регистрации прав с учетом изменений действующего законодательства.</w:t>
            </w:r>
          </w:p>
          <w:p w:rsidR="00BA7FCE" w:rsidRPr="00CA04C3" w:rsidRDefault="00811DEA" w:rsidP="00811DEA">
            <w:pPr>
              <w:spacing w:before="60" w:after="60" w:line="240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CA04C3">
              <w:rPr>
                <w:rFonts w:ascii="Arial" w:hAnsi="Arial" w:cs="Arial"/>
                <w:b/>
                <w:i/>
                <w:sz w:val="18"/>
                <w:szCs w:val="18"/>
              </w:rPr>
              <w:t>Пискунова М.Г.</w:t>
            </w:r>
            <w:r w:rsidRPr="00CA04C3">
              <w:rPr>
                <w:rFonts w:ascii="Arial" w:hAnsi="Arial" w:cs="Arial"/>
                <w:i/>
                <w:sz w:val="18"/>
                <w:szCs w:val="18"/>
              </w:rPr>
              <w:t> – к.т.н., доцент Высшей школы приватизации и предпринимательства - Институт (ВШПП).</w:t>
            </w:r>
          </w:p>
        </w:tc>
      </w:tr>
      <w:tr w:rsidR="00BA7FCE" w:rsidRPr="00FA4300" w:rsidTr="00581D6D">
        <w:tc>
          <w:tcPr>
            <w:tcW w:w="1418" w:type="dxa"/>
            <w:shd w:val="clear" w:color="auto" w:fill="D9D9D9"/>
          </w:tcPr>
          <w:p w:rsidR="00BA7FCE" w:rsidRPr="00FA4300" w:rsidRDefault="00BA7FCE" w:rsidP="00581D6D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  <w:r w:rsidRPr="00FA4300">
              <w:rPr>
                <w:rFonts w:ascii="Arial" w:hAnsi="Arial" w:cs="Arial"/>
                <w:sz w:val="18"/>
                <w:szCs w:val="18"/>
              </w:rPr>
              <w:t xml:space="preserve"> – 1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8930" w:type="dxa"/>
          </w:tcPr>
          <w:p w:rsidR="00BA7FCE" w:rsidRPr="00FA4300" w:rsidRDefault="00BA7FCE" w:rsidP="00581D6D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Дискуссия, ответы на вопросы</w:t>
            </w:r>
          </w:p>
        </w:tc>
      </w:tr>
      <w:tr w:rsidR="00BA7FCE" w:rsidRPr="00FA4300" w:rsidTr="00581D6D"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</w:tcPr>
          <w:p w:rsidR="00BA7FCE" w:rsidRPr="00FA4300" w:rsidRDefault="00BA7FCE" w:rsidP="00581D6D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  <w:r w:rsidRPr="00FA4300">
              <w:rPr>
                <w:rFonts w:ascii="Arial" w:hAnsi="Arial" w:cs="Arial"/>
                <w:sz w:val="18"/>
                <w:szCs w:val="18"/>
              </w:rPr>
              <w:t xml:space="preserve"> – 1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FA43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930" w:type="dxa"/>
            <w:shd w:val="clear" w:color="auto" w:fill="D9D9D9"/>
          </w:tcPr>
          <w:p w:rsidR="00BA7FCE" w:rsidRPr="00FA4300" w:rsidRDefault="00BA7FCE" w:rsidP="00581D6D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4300">
              <w:rPr>
                <w:rFonts w:ascii="Arial" w:hAnsi="Arial" w:cs="Arial"/>
                <w:sz w:val="18"/>
                <w:szCs w:val="18"/>
              </w:rPr>
              <w:t>Ко</w:t>
            </w:r>
            <w:r>
              <w:rPr>
                <w:rFonts w:ascii="Arial" w:hAnsi="Arial" w:cs="Arial"/>
                <w:sz w:val="18"/>
                <w:szCs w:val="18"/>
              </w:rPr>
              <w:t>ктейль</w:t>
            </w:r>
          </w:p>
        </w:tc>
      </w:tr>
    </w:tbl>
    <w:p w:rsidR="00712620" w:rsidRDefault="00C90B1C" w:rsidP="00712620">
      <w:pPr>
        <w:spacing w:before="60"/>
        <w:rPr>
          <w:rFonts w:ascii="Arial" w:hAnsi="Arial" w:cs="Arial"/>
          <w:i/>
          <w:sz w:val="16"/>
          <w:szCs w:val="16"/>
        </w:rPr>
      </w:pPr>
      <w:r w:rsidRPr="00787F71">
        <w:rPr>
          <w:rFonts w:ascii="Arial" w:hAnsi="Arial" w:cs="Arial"/>
          <w:i/>
          <w:sz w:val="16"/>
          <w:szCs w:val="16"/>
        </w:rPr>
        <w:t>*Программа может быть изменена и дополнена</w:t>
      </w:r>
    </w:p>
    <w:sectPr w:rsidR="00712620" w:rsidSect="00DF5965">
      <w:footerReference w:type="default" r:id="rId11"/>
      <w:pgSz w:w="11906" w:h="16838"/>
      <w:pgMar w:top="1276" w:right="567" w:bottom="993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DD3" w:rsidRDefault="00710DD3" w:rsidP="001B5F59">
      <w:pPr>
        <w:spacing w:after="0" w:line="240" w:lineRule="auto"/>
      </w:pPr>
      <w:r>
        <w:separator/>
      </w:r>
    </w:p>
  </w:endnote>
  <w:endnote w:type="continuationSeparator" w:id="1">
    <w:p w:rsidR="00710DD3" w:rsidRDefault="00710DD3" w:rsidP="001B5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40675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852F29" w:rsidRPr="001B5F59" w:rsidRDefault="00D10983" w:rsidP="001B5F59">
        <w:pPr>
          <w:pStyle w:val="a9"/>
          <w:jc w:val="right"/>
          <w:rPr>
            <w:rFonts w:ascii="Arial" w:hAnsi="Arial" w:cs="Arial"/>
            <w:sz w:val="18"/>
            <w:szCs w:val="18"/>
          </w:rPr>
        </w:pPr>
        <w:r w:rsidRPr="001B5F59">
          <w:rPr>
            <w:rFonts w:ascii="Arial" w:hAnsi="Arial" w:cs="Arial"/>
            <w:sz w:val="18"/>
            <w:szCs w:val="18"/>
          </w:rPr>
          <w:fldChar w:fldCharType="begin"/>
        </w:r>
        <w:r w:rsidR="00852F29" w:rsidRPr="001B5F59">
          <w:rPr>
            <w:rFonts w:ascii="Arial" w:hAnsi="Arial" w:cs="Arial"/>
            <w:sz w:val="18"/>
            <w:szCs w:val="18"/>
          </w:rPr>
          <w:instrText xml:space="preserve"> PAGE   \* MERGEFORMAT </w:instrText>
        </w:r>
        <w:r w:rsidRPr="001B5F59">
          <w:rPr>
            <w:rFonts w:ascii="Arial" w:hAnsi="Arial" w:cs="Arial"/>
            <w:sz w:val="18"/>
            <w:szCs w:val="18"/>
          </w:rPr>
          <w:fldChar w:fldCharType="separate"/>
        </w:r>
        <w:r w:rsidR="00B31828">
          <w:rPr>
            <w:rFonts w:ascii="Arial" w:hAnsi="Arial" w:cs="Arial"/>
            <w:noProof/>
            <w:sz w:val="18"/>
            <w:szCs w:val="18"/>
          </w:rPr>
          <w:t>2</w:t>
        </w:r>
        <w:r w:rsidRPr="001B5F59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DD3" w:rsidRDefault="00710DD3" w:rsidP="001B5F59">
      <w:pPr>
        <w:spacing w:after="0" w:line="240" w:lineRule="auto"/>
      </w:pPr>
      <w:r>
        <w:separator/>
      </w:r>
    </w:p>
  </w:footnote>
  <w:footnote w:type="continuationSeparator" w:id="1">
    <w:p w:rsidR="00710DD3" w:rsidRDefault="00710DD3" w:rsidP="001B5F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6480B"/>
    <w:multiLevelType w:val="hybridMultilevel"/>
    <w:tmpl w:val="8BA84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34506F"/>
    <w:multiLevelType w:val="hybridMultilevel"/>
    <w:tmpl w:val="013CA4D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D30DEB"/>
    <w:multiLevelType w:val="hybridMultilevel"/>
    <w:tmpl w:val="2976D9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286319"/>
    <w:multiLevelType w:val="hybridMultilevel"/>
    <w:tmpl w:val="A85EC0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B77ABC"/>
    <w:multiLevelType w:val="hybridMultilevel"/>
    <w:tmpl w:val="1FB6D6C4"/>
    <w:lvl w:ilvl="0" w:tplc="41387A6C">
      <w:numFmt w:val="bullet"/>
      <w:lvlText w:val="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FF5FC9"/>
    <w:multiLevelType w:val="hybridMultilevel"/>
    <w:tmpl w:val="AF22220A"/>
    <w:lvl w:ilvl="0" w:tplc="DEFAAB0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826AAE"/>
    <w:multiLevelType w:val="hybridMultilevel"/>
    <w:tmpl w:val="DC5C5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453D10"/>
    <w:multiLevelType w:val="hybridMultilevel"/>
    <w:tmpl w:val="BD808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843B3D"/>
    <w:multiLevelType w:val="hybridMultilevel"/>
    <w:tmpl w:val="B73AE4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6"/>
  </w:num>
  <w:num w:numId="5">
    <w:abstractNumId w:val="7"/>
  </w:num>
  <w:num w:numId="6">
    <w:abstractNumId w:val="4"/>
  </w:num>
  <w:num w:numId="7">
    <w:abstractNumId w:val="8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1BC0"/>
    <w:rsid w:val="00002814"/>
    <w:rsid w:val="00002835"/>
    <w:rsid w:val="00006AEE"/>
    <w:rsid w:val="000227E0"/>
    <w:rsid w:val="00025474"/>
    <w:rsid w:val="000258B7"/>
    <w:rsid w:val="00030C33"/>
    <w:rsid w:val="00036F01"/>
    <w:rsid w:val="0004055C"/>
    <w:rsid w:val="0004212A"/>
    <w:rsid w:val="000509CE"/>
    <w:rsid w:val="00057054"/>
    <w:rsid w:val="000663B2"/>
    <w:rsid w:val="0007062C"/>
    <w:rsid w:val="00073A90"/>
    <w:rsid w:val="00073FCA"/>
    <w:rsid w:val="00074351"/>
    <w:rsid w:val="00080F0A"/>
    <w:rsid w:val="00095D71"/>
    <w:rsid w:val="00097226"/>
    <w:rsid w:val="000A7DD1"/>
    <w:rsid w:val="000B10C9"/>
    <w:rsid w:val="000B2FA6"/>
    <w:rsid w:val="000B543E"/>
    <w:rsid w:val="000C031D"/>
    <w:rsid w:val="000C478E"/>
    <w:rsid w:val="000D0020"/>
    <w:rsid w:val="000D0561"/>
    <w:rsid w:val="000D1692"/>
    <w:rsid w:val="000E5EFA"/>
    <w:rsid w:val="00107C66"/>
    <w:rsid w:val="00145B74"/>
    <w:rsid w:val="001555DF"/>
    <w:rsid w:val="00156B38"/>
    <w:rsid w:val="001742F3"/>
    <w:rsid w:val="001853FC"/>
    <w:rsid w:val="001863B0"/>
    <w:rsid w:val="001A44CB"/>
    <w:rsid w:val="001B5F59"/>
    <w:rsid w:val="001C220B"/>
    <w:rsid w:val="001D4AD6"/>
    <w:rsid w:val="001F787C"/>
    <w:rsid w:val="002134E8"/>
    <w:rsid w:val="00215B86"/>
    <w:rsid w:val="00215D45"/>
    <w:rsid w:val="002168A5"/>
    <w:rsid w:val="00221F13"/>
    <w:rsid w:val="002228D0"/>
    <w:rsid w:val="00243902"/>
    <w:rsid w:val="00243CF0"/>
    <w:rsid w:val="00255BBC"/>
    <w:rsid w:val="0027153C"/>
    <w:rsid w:val="00272D70"/>
    <w:rsid w:val="00277354"/>
    <w:rsid w:val="00277D21"/>
    <w:rsid w:val="002810AE"/>
    <w:rsid w:val="0028387A"/>
    <w:rsid w:val="002A29A8"/>
    <w:rsid w:val="002A5F7D"/>
    <w:rsid w:val="002A7595"/>
    <w:rsid w:val="002B370C"/>
    <w:rsid w:val="002C7C20"/>
    <w:rsid w:val="002D0BA0"/>
    <w:rsid w:val="002D0F19"/>
    <w:rsid w:val="002E2B99"/>
    <w:rsid w:val="002F1F8F"/>
    <w:rsid w:val="002F338F"/>
    <w:rsid w:val="00304FB7"/>
    <w:rsid w:val="00306F65"/>
    <w:rsid w:val="00315726"/>
    <w:rsid w:val="00324265"/>
    <w:rsid w:val="00353406"/>
    <w:rsid w:val="00367A13"/>
    <w:rsid w:val="00372815"/>
    <w:rsid w:val="003736E6"/>
    <w:rsid w:val="00390296"/>
    <w:rsid w:val="00397525"/>
    <w:rsid w:val="003A1263"/>
    <w:rsid w:val="003A3558"/>
    <w:rsid w:val="003B45C7"/>
    <w:rsid w:val="003B6266"/>
    <w:rsid w:val="003C0DB2"/>
    <w:rsid w:val="003C2DFB"/>
    <w:rsid w:val="003C6DAD"/>
    <w:rsid w:val="003E1537"/>
    <w:rsid w:val="00403CE4"/>
    <w:rsid w:val="004123A5"/>
    <w:rsid w:val="00417131"/>
    <w:rsid w:val="0043631B"/>
    <w:rsid w:val="00441BAD"/>
    <w:rsid w:val="004464E7"/>
    <w:rsid w:val="00462B23"/>
    <w:rsid w:val="00464254"/>
    <w:rsid w:val="0046693E"/>
    <w:rsid w:val="00476448"/>
    <w:rsid w:val="00476A53"/>
    <w:rsid w:val="0047704E"/>
    <w:rsid w:val="00493DD0"/>
    <w:rsid w:val="00495D87"/>
    <w:rsid w:val="00496A55"/>
    <w:rsid w:val="004B175D"/>
    <w:rsid w:val="004B1BC0"/>
    <w:rsid w:val="004C0AC9"/>
    <w:rsid w:val="004C1E37"/>
    <w:rsid w:val="004D6B94"/>
    <w:rsid w:val="004E0529"/>
    <w:rsid w:val="004E0FFB"/>
    <w:rsid w:val="004F1DC4"/>
    <w:rsid w:val="004F40DE"/>
    <w:rsid w:val="0050515F"/>
    <w:rsid w:val="00505A3C"/>
    <w:rsid w:val="00505DDD"/>
    <w:rsid w:val="00514EAC"/>
    <w:rsid w:val="00515847"/>
    <w:rsid w:val="005320B2"/>
    <w:rsid w:val="0053453F"/>
    <w:rsid w:val="005362CC"/>
    <w:rsid w:val="00536E0F"/>
    <w:rsid w:val="005401A0"/>
    <w:rsid w:val="00543F75"/>
    <w:rsid w:val="00545516"/>
    <w:rsid w:val="00547E31"/>
    <w:rsid w:val="00554BC5"/>
    <w:rsid w:val="0055702C"/>
    <w:rsid w:val="00573254"/>
    <w:rsid w:val="00576C1F"/>
    <w:rsid w:val="00581D6D"/>
    <w:rsid w:val="005820B9"/>
    <w:rsid w:val="005857E7"/>
    <w:rsid w:val="00593CC7"/>
    <w:rsid w:val="005A13FA"/>
    <w:rsid w:val="005A62C2"/>
    <w:rsid w:val="005B19FA"/>
    <w:rsid w:val="005B7891"/>
    <w:rsid w:val="005C70F9"/>
    <w:rsid w:val="005D3564"/>
    <w:rsid w:val="005E11FC"/>
    <w:rsid w:val="005E3DE5"/>
    <w:rsid w:val="005E64D0"/>
    <w:rsid w:val="006078B4"/>
    <w:rsid w:val="006119EF"/>
    <w:rsid w:val="0062498B"/>
    <w:rsid w:val="006277A3"/>
    <w:rsid w:val="00655098"/>
    <w:rsid w:val="00663A1B"/>
    <w:rsid w:val="00683A29"/>
    <w:rsid w:val="006875CF"/>
    <w:rsid w:val="006A3AB6"/>
    <w:rsid w:val="006C2E16"/>
    <w:rsid w:val="006C315D"/>
    <w:rsid w:val="006C44B2"/>
    <w:rsid w:val="006C4D49"/>
    <w:rsid w:val="006C6288"/>
    <w:rsid w:val="006D148D"/>
    <w:rsid w:val="006E3A01"/>
    <w:rsid w:val="006F21FA"/>
    <w:rsid w:val="006F28A4"/>
    <w:rsid w:val="006F52AE"/>
    <w:rsid w:val="006F5344"/>
    <w:rsid w:val="006F5D73"/>
    <w:rsid w:val="007007BB"/>
    <w:rsid w:val="00710DD3"/>
    <w:rsid w:val="00712620"/>
    <w:rsid w:val="007170FF"/>
    <w:rsid w:val="00731DCA"/>
    <w:rsid w:val="00737E7A"/>
    <w:rsid w:val="00743DC5"/>
    <w:rsid w:val="00750581"/>
    <w:rsid w:val="00751196"/>
    <w:rsid w:val="00767B30"/>
    <w:rsid w:val="00774E14"/>
    <w:rsid w:val="00784F84"/>
    <w:rsid w:val="00787A58"/>
    <w:rsid w:val="00787F71"/>
    <w:rsid w:val="00793564"/>
    <w:rsid w:val="00795BE7"/>
    <w:rsid w:val="007A0ED9"/>
    <w:rsid w:val="007D629C"/>
    <w:rsid w:val="007E1C9E"/>
    <w:rsid w:val="007E29F0"/>
    <w:rsid w:val="007E48CE"/>
    <w:rsid w:val="007E6916"/>
    <w:rsid w:val="007F3C74"/>
    <w:rsid w:val="0080219D"/>
    <w:rsid w:val="00811DEA"/>
    <w:rsid w:val="008120CC"/>
    <w:rsid w:val="00820D55"/>
    <w:rsid w:val="00840F24"/>
    <w:rsid w:val="00842BA6"/>
    <w:rsid w:val="0084760E"/>
    <w:rsid w:val="00847A6F"/>
    <w:rsid w:val="008510C3"/>
    <w:rsid w:val="00852F29"/>
    <w:rsid w:val="00857848"/>
    <w:rsid w:val="00864B17"/>
    <w:rsid w:val="00884F09"/>
    <w:rsid w:val="00886BAC"/>
    <w:rsid w:val="00894C66"/>
    <w:rsid w:val="008B0D80"/>
    <w:rsid w:val="008B597F"/>
    <w:rsid w:val="008D1600"/>
    <w:rsid w:val="008D3CA4"/>
    <w:rsid w:val="008E1058"/>
    <w:rsid w:val="008E29B7"/>
    <w:rsid w:val="008F14B7"/>
    <w:rsid w:val="008F2296"/>
    <w:rsid w:val="008F6C47"/>
    <w:rsid w:val="00903876"/>
    <w:rsid w:val="009114BE"/>
    <w:rsid w:val="00920526"/>
    <w:rsid w:val="00921D45"/>
    <w:rsid w:val="00932757"/>
    <w:rsid w:val="00940C4B"/>
    <w:rsid w:val="00943E72"/>
    <w:rsid w:val="00950013"/>
    <w:rsid w:val="00951283"/>
    <w:rsid w:val="00961A56"/>
    <w:rsid w:val="00966C42"/>
    <w:rsid w:val="00970333"/>
    <w:rsid w:val="00970CF4"/>
    <w:rsid w:val="00983716"/>
    <w:rsid w:val="00984A2F"/>
    <w:rsid w:val="00984D31"/>
    <w:rsid w:val="00990514"/>
    <w:rsid w:val="009A7DEE"/>
    <w:rsid w:val="009B1B47"/>
    <w:rsid w:val="009B3FD5"/>
    <w:rsid w:val="009B766B"/>
    <w:rsid w:val="009C140B"/>
    <w:rsid w:val="009C37FF"/>
    <w:rsid w:val="009C53F3"/>
    <w:rsid w:val="009E4027"/>
    <w:rsid w:val="009F326B"/>
    <w:rsid w:val="009F497B"/>
    <w:rsid w:val="009F64CE"/>
    <w:rsid w:val="00A16EF4"/>
    <w:rsid w:val="00A17E6A"/>
    <w:rsid w:val="00A21693"/>
    <w:rsid w:val="00A26944"/>
    <w:rsid w:val="00A33A5A"/>
    <w:rsid w:val="00A40C69"/>
    <w:rsid w:val="00A4191A"/>
    <w:rsid w:val="00A42995"/>
    <w:rsid w:val="00A60296"/>
    <w:rsid w:val="00A60CCD"/>
    <w:rsid w:val="00A627D4"/>
    <w:rsid w:val="00A633FB"/>
    <w:rsid w:val="00A6367B"/>
    <w:rsid w:val="00A65C26"/>
    <w:rsid w:val="00AA0178"/>
    <w:rsid w:val="00AA36EC"/>
    <w:rsid w:val="00AA7EBF"/>
    <w:rsid w:val="00AB1281"/>
    <w:rsid w:val="00AB26D6"/>
    <w:rsid w:val="00AD7715"/>
    <w:rsid w:val="00AD7C49"/>
    <w:rsid w:val="00AE0C01"/>
    <w:rsid w:val="00AE63DE"/>
    <w:rsid w:val="00B00E1C"/>
    <w:rsid w:val="00B1117D"/>
    <w:rsid w:val="00B17F8D"/>
    <w:rsid w:val="00B31828"/>
    <w:rsid w:val="00B5700F"/>
    <w:rsid w:val="00B62DF1"/>
    <w:rsid w:val="00B660D6"/>
    <w:rsid w:val="00B7327C"/>
    <w:rsid w:val="00B75A24"/>
    <w:rsid w:val="00B7727C"/>
    <w:rsid w:val="00B92A11"/>
    <w:rsid w:val="00B942B0"/>
    <w:rsid w:val="00B97A84"/>
    <w:rsid w:val="00BA7FCE"/>
    <w:rsid w:val="00BC74CE"/>
    <w:rsid w:val="00BD08FC"/>
    <w:rsid w:val="00BE2E89"/>
    <w:rsid w:val="00BE31ED"/>
    <w:rsid w:val="00C03F0D"/>
    <w:rsid w:val="00C103CC"/>
    <w:rsid w:val="00C129D9"/>
    <w:rsid w:val="00C2169A"/>
    <w:rsid w:val="00C33BAF"/>
    <w:rsid w:val="00C34C2D"/>
    <w:rsid w:val="00C374C0"/>
    <w:rsid w:val="00C520CD"/>
    <w:rsid w:val="00C61880"/>
    <w:rsid w:val="00C8177C"/>
    <w:rsid w:val="00C82819"/>
    <w:rsid w:val="00C90B1C"/>
    <w:rsid w:val="00C93FCF"/>
    <w:rsid w:val="00C9534E"/>
    <w:rsid w:val="00C9567B"/>
    <w:rsid w:val="00CA04C3"/>
    <w:rsid w:val="00CB12C4"/>
    <w:rsid w:val="00CB5148"/>
    <w:rsid w:val="00CB7EF6"/>
    <w:rsid w:val="00CC45F5"/>
    <w:rsid w:val="00CE0730"/>
    <w:rsid w:val="00CF2C31"/>
    <w:rsid w:val="00CF3D98"/>
    <w:rsid w:val="00CF5E05"/>
    <w:rsid w:val="00D012E1"/>
    <w:rsid w:val="00D05C85"/>
    <w:rsid w:val="00D10983"/>
    <w:rsid w:val="00D13B9B"/>
    <w:rsid w:val="00D26FBE"/>
    <w:rsid w:val="00D35632"/>
    <w:rsid w:val="00D41F2E"/>
    <w:rsid w:val="00D44603"/>
    <w:rsid w:val="00D4715A"/>
    <w:rsid w:val="00D70D51"/>
    <w:rsid w:val="00D73988"/>
    <w:rsid w:val="00D75AA3"/>
    <w:rsid w:val="00D81F4A"/>
    <w:rsid w:val="00D9238C"/>
    <w:rsid w:val="00D942B0"/>
    <w:rsid w:val="00DA2675"/>
    <w:rsid w:val="00DB0180"/>
    <w:rsid w:val="00DB6492"/>
    <w:rsid w:val="00DC3787"/>
    <w:rsid w:val="00DC4AE0"/>
    <w:rsid w:val="00DC6CA1"/>
    <w:rsid w:val="00DD3FD5"/>
    <w:rsid w:val="00DF0780"/>
    <w:rsid w:val="00DF3237"/>
    <w:rsid w:val="00DF3832"/>
    <w:rsid w:val="00DF5965"/>
    <w:rsid w:val="00DF7767"/>
    <w:rsid w:val="00E15591"/>
    <w:rsid w:val="00E173DA"/>
    <w:rsid w:val="00E20FC8"/>
    <w:rsid w:val="00E24325"/>
    <w:rsid w:val="00E32B01"/>
    <w:rsid w:val="00E35DC2"/>
    <w:rsid w:val="00E367DA"/>
    <w:rsid w:val="00E4076F"/>
    <w:rsid w:val="00E4317D"/>
    <w:rsid w:val="00E45F1C"/>
    <w:rsid w:val="00E51508"/>
    <w:rsid w:val="00E53235"/>
    <w:rsid w:val="00E60ACF"/>
    <w:rsid w:val="00E61BC9"/>
    <w:rsid w:val="00E7126E"/>
    <w:rsid w:val="00E775B1"/>
    <w:rsid w:val="00E93841"/>
    <w:rsid w:val="00EA3CCD"/>
    <w:rsid w:val="00EA54A4"/>
    <w:rsid w:val="00EB13E0"/>
    <w:rsid w:val="00EB30EB"/>
    <w:rsid w:val="00EF73FB"/>
    <w:rsid w:val="00F06BAA"/>
    <w:rsid w:val="00F168F9"/>
    <w:rsid w:val="00F21911"/>
    <w:rsid w:val="00F23849"/>
    <w:rsid w:val="00F252BA"/>
    <w:rsid w:val="00F307E5"/>
    <w:rsid w:val="00F333AE"/>
    <w:rsid w:val="00F37948"/>
    <w:rsid w:val="00F42F25"/>
    <w:rsid w:val="00F47100"/>
    <w:rsid w:val="00F50914"/>
    <w:rsid w:val="00F60737"/>
    <w:rsid w:val="00F6340B"/>
    <w:rsid w:val="00F677A9"/>
    <w:rsid w:val="00F712BD"/>
    <w:rsid w:val="00F733B0"/>
    <w:rsid w:val="00F8093E"/>
    <w:rsid w:val="00F80B58"/>
    <w:rsid w:val="00F815B6"/>
    <w:rsid w:val="00F820CA"/>
    <w:rsid w:val="00F9514C"/>
    <w:rsid w:val="00FA2291"/>
    <w:rsid w:val="00FC55D5"/>
    <w:rsid w:val="00FD6792"/>
    <w:rsid w:val="00FE6FE0"/>
    <w:rsid w:val="00FF0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296"/>
  </w:style>
  <w:style w:type="paragraph" w:styleId="2">
    <w:name w:val="heading 2"/>
    <w:basedOn w:val="a"/>
    <w:next w:val="a"/>
    <w:link w:val="20"/>
    <w:uiPriority w:val="9"/>
    <w:unhideWhenUsed/>
    <w:qFormat/>
    <w:rsid w:val="00536E0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326B"/>
    <w:pPr>
      <w:ind w:left="720"/>
      <w:contextualSpacing/>
    </w:pPr>
    <w:rPr>
      <w:rFonts w:eastAsiaTheme="minorEastAsia"/>
      <w:lang w:eastAsia="ru-RU"/>
    </w:rPr>
  </w:style>
  <w:style w:type="paragraph" w:customStyle="1" w:styleId="Default">
    <w:name w:val="Default"/>
    <w:rsid w:val="00961A5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Balloon Text"/>
    <w:basedOn w:val="a"/>
    <w:link w:val="a5"/>
    <w:semiHidden/>
    <w:rsid w:val="000258B7"/>
    <w:pPr>
      <w:spacing w:after="0" w:line="360" w:lineRule="atLeast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semiHidden/>
    <w:rsid w:val="000258B7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E367DA"/>
    <w:rPr>
      <w:b/>
      <w:bCs/>
    </w:rPr>
  </w:style>
  <w:style w:type="paragraph" w:styleId="a7">
    <w:name w:val="header"/>
    <w:basedOn w:val="a"/>
    <w:link w:val="a8"/>
    <w:rsid w:val="00E367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E367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E367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E367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36E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802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536E0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326B"/>
    <w:pPr>
      <w:ind w:left="720"/>
      <w:contextualSpacing/>
    </w:pPr>
    <w:rPr>
      <w:rFonts w:eastAsiaTheme="minorEastAsia"/>
      <w:lang w:eastAsia="ru-RU"/>
    </w:rPr>
  </w:style>
  <w:style w:type="paragraph" w:customStyle="1" w:styleId="Default">
    <w:name w:val="Default"/>
    <w:rsid w:val="00961A5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Balloon Text"/>
    <w:basedOn w:val="a"/>
    <w:link w:val="a5"/>
    <w:semiHidden/>
    <w:rsid w:val="000258B7"/>
    <w:pPr>
      <w:spacing w:after="0" w:line="360" w:lineRule="atLeast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semiHidden/>
    <w:rsid w:val="000258B7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E367DA"/>
    <w:rPr>
      <w:b/>
      <w:bCs/>
    </w:rPr>
  </w:style>
  <w:style w:type="paragraph" w:styleId="a7">
    <w:name w:val="header"/>
    <w:basedOn w:val="a"/>
    <w:link w:val="a8"/>
    <w:rsid w:val="00E367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E367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367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E367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36E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8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9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32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644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75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262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6385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2348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8610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1026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3235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6360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27790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14243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723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6279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57575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900631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73776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58531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609433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78703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44129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6650055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939116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590987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38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5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6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9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955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40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692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860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860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999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7439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5408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27702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085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94489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43330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97448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33019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60375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05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08810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50331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12664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5888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774759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132838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438004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9767993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9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76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6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0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183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64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99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571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286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385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4005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38119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8422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10495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7004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98814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2865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28417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3142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43993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804889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77683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8512996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697779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72246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874974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1092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423627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8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8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0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3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96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575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896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725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7973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78287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0619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75897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1383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35096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9794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45721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73717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24400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26805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909066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418863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00033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460851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9381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2220776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617508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4651690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7201131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3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8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01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26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25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637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537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0778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0894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3547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2126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603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33257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6235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50365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5658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3322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9182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14674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81511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010344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09558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51697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585321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400905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8376566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696514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4011831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3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1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32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10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6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488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502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34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3400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2708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6742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166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7025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1500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3185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90284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09716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84850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78968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54502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293140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360252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561829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549179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73150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847164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9161789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49869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6395999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7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0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98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88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892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79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27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99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9198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72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396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0303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60363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31572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23245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01011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53205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9130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94707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4957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91738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001766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278316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047490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328585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5820604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2761765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7878911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207571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4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3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88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88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565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433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4261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234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833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7000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297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1845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181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30059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79241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2600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6509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29536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9286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3662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78587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25731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81777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60127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23109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9384730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616121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4735657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6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3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59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24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61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63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073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781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08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3977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305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6443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8639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0623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724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20814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62576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17180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2473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9867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19330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132975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905609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780982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39203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8929456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479979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1422665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6635061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7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asergroup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asergroup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1585</Words>
  <Characters>9038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АСЭРГРУПП</dc:creator>
  <cp:lastModifiedBy>comp01</cp:lastModifiedBy>
  <cp:revision>2</cp:revision>
  <cp:lastPrinted>2014-01-30T11:02:00Z</cp:lastPrinted>
  <dcterms:created xsi:type="dcterms:W3CDTF">2014-01-30T11:03:00Z</dcterms:created>
  <dcterms:modified xsi:type="dcterms:W3CDTF">2014-01-30T11:03:00Z</dcterms:modified>
</cp:coreProperties>
</file>